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A84" w14:textId="554724C3" w:rsidR="002868E2" w:rsidRPr="001C1CD4" w:rsidRDefault="002868E2" w:rsidP="001C1CD4">
      <w:pPr>
        <w:pStyle w:val="af7"/>
        <w:spacing w:line="480" w:lineRule="auto"/>
        <w:rPr>
          <w:sz w:val="24"/>
          <w:szCs w:val="24"/>
        </w:rPr>
      </w:pPr>
      <w:r w:rsidRPr="001C1CD4">
        <w:rPr>
          <w:sz w:val="24"/>
          <w:szCs w:val="24"/>
        </w:rPr>
        <w:t>Article Title</w:t>
      </w:r>
      <w:r w:rsidR="001E7EFB">
        <w:rPr>
          <w:sz w:val="24"/>
          <w:szCs w:val="24"/>
        </w:rPr>
        <w:t xml:space="preserve"> </w:t>
      </w:r>
    </w:p>
    <w:p w14:paraId="4DB10602" w14:textId="17BEC622" w:rsidR="008E2B54" w:rsidRPr="001C1CD4" w:rsidRDefault="00EA3D3C" w:rsidP="001C1CD4">
      <w:pPr>
        <w:pStyle w:val="AuthorList"/>
        <w:spacing w:line="480" w:lineRule="auto"/>
      </w:pPr>
      <w:r w:rsidRPr="001C1CD4">
        <w:t>Abstract</w:t>
      </w:r>
    </w:p>
    <w:p w14:paraId="5D030BB3" w14:textId="1C309375" w:rsidR="00F66FD3" w:rsidRPr="001C1CD4" w:rsidRDefault="00F66FD3" w:rsidP="001C1CD4">
      <w:pPr>
        <w:spacing w:line="480" w:lineRule="auto"/>
        <w:jc w:val="both"/>
        <w:rPr>
          <w:rFonts w:eastAsia="HY신명조" w:cs="Times New Roman"/>
          <w:b/>
          <w:szCs w:val="24"/>
        </w:rPr>
      </w:pPr>
      <w:r w:rsidRPr="001C1CD4">
        <w:rPr>
          <w:rFonts w:eastAsia="HY신명조" w:cs="Times New Roman"/>
          <w:b/>
          <w:szCs w:val="24"/>
        </w:rPr>
        <w:t>Purpose</w:t>
      </w:r>
      <w:r w:rsidRPr="001C1CD4">
        <w:rPr>
          <w:rFonts w:eastAsia="HY신명조" w:cs="Times New Roman"/>
          <w:szCs w:val="24"/>
        </w:rPr>
        <w:t xml:space="preserve">:  </w:t>
      </w:r>
      <w:r w:rsidRPr="001C1CD4">
        <w:rPr>
          <w:rFonts w:eastAsia="HY신명조" w:cs="Times New Roman"/>
          <w:b/>
          <w:szCs w:val="24"/>
        </w:rPr>
        <w:t xml:space="preserve">Methods:  Results:   Conclusion: </w:t>
      </w:r>
    </w:p>
    <w:p w14:paraId="0E959E1D" w14:textId="6AB211FD" w:rsidR="00F66FD3" w:rsidRPr="001C1CD4" w:rsidRDefault="00F66FD3" w:rsidP="001C1CD4">
      <w:pPr>
        <w:spacing w:line="480" w:lineRule="auto"/>
        <w:jc w:val="both"/>
        <w:rPr>
          <w:rFonts w:eastAsia="HY신명조" w:cs="Times New Roman"/>
          <w:szCs w:val="24"/>
        </w:rPr>
      </w:pPr>
      <w:r w:rsidRPr="001C1CD4">
        <w:rPr>
          <w:rFonts w:cs="Times New Roman"/>
        </w:rPr>
        <w:t>Keywords: keyword</w:t>
      </w:r>
      <w:r w:rsidRPr="001C1CD4">
        <w:rPr>
          <w:rFonts w:cs="Times New Roman"/>
          <w:vertAlign w:val="subscript"/>
        </w:rPr>
        <w:t>1</w:t>
      </w:r>
      <w:r w:rsidRPr="001C1CD4">
        <w:rPr>
          <w:rFonts w:cs="Times New Roman"/>
        </w:rPr>
        <w:t>; keyword</w:t>
      </w:r>
      <w:r w:rsidRPr="001C1CD4">
        <w:rPr>
          <w:rFonts w:cs="Times New Roman"/>
          <w:vertAlign w:val="subscript"/>
        </w:rPr>
        <w:t>2</w:t>
      </w:r>
      <w:r w:rsidRPr="001C1CD4">
        <w:rPr>
          <w:rFonts w:cs="Times New Roman"/>
        </w:rPr>
        <w:t>; keyword</w:t>
      </w:r>
      <w:r w:rsidRPr="001C1CD4">
        <w:rPr>
          <w:rFonts w:cs="Times New Roman"/>
          <w:vertAlign w:val="subscript"/>
        </w:rPr>
        <w:t>3</w:t>
      </w:r>
      <w:r w:rsidRPr="001C1CD4">
        <w:rPr>
          <w:rFonts w:cs="Times New Roman"/>
        </w:rPr>
        <w:t>; keyword</w:t>
      </w:r>
      <w:r w:rsidRPr="001C1CD4">
        <w:rPr>
          <w:rFonts w:cs="Times New Roman"/>
          <w:vertAlign w:val="subscript"/>
        </w:rPr>
        <w:t>4</w:t>
      </w:r>
      <w:r w:rsidRPr="001C1CD4">
        <w:rPr>
          <w:rFonts w:cs="Times New Roman"/>
        </w:rPr>
        <w:t>; keyword</w:t>
      </w:r>
      <w:r w:rsidRPr="001C1CD4">
        <w:rPr>
          <w:rFonts w:cs="Times New Roman"/>
          <w:vertAlign w:val="subscript"/>
        </w:rPr>
        <w:t>5</w:t>
      </w:r>
      <w:r w:rsidRPr="001C1CD4">
        <w:rPr>
          <w:rFonts w:cs="Times New Roman"/>
        </w:rPr>
        <w:t xml:space="preserve"> (Min.3-Max. 5)</w:t>
      </w:r>
    </w:p>
    <w:p w14:paraId="419B1E61" w14:textId="613AF38E" w:rsidR="00F66FD3" w:rsidRPr="001C1CD4" w:rsidRDefault="00F66FD3" w:rsidP="001C1CD4">
      <w:pPr>
        <w:spacing w:line="480" w:lineRule="auto"/>
        <w:rPr>
          <w:rFonts w:cs="Times New Roman"/>
          <w:b/>
          <w:szCs w:val="24"/>
          <w:lang w:eastAsia="ko-KR"/>
        </w:rPr>
      </w:pPr>
      <w:r w:rsidRPr="001C1CD4">
        <w:rPr>
          <w:rFonts w:eastAsia="HY신명조" w:cs="Times New Roman"/>
          <w:szCs w:val="24"/>
        </w:rPr>
        <w:t>An abstract of up to 250 words should be typed double-spaced. Abstract shall be provided sequentially in subheadings without any partitions between paragraphs.</w:t>
      </w:r>
      <w:r w:rsidRPr="001C1CD4">
        <w:rPr>
          <w:rFonts w:eastAsia="HY신명조" w:cs="Times New Roman"/>
        </w:rPr>
        <w:t xml:space="preserve"> </w:t>
      </w:r>
      <w:r w:rsidRPr="001C1CD4">
        <w:rPr>
          <w:rFonts w:eastAsia="HY신명조" w:cs="Times New Roman"/>
          <w:szCs w:val="24"/>
        </w:rPr>
        <w:t xml:space="preserve">When using abbreviations, the explanations for those abbreviations must </w:t>
      </w:r>
      <w:r w:rsidRPr="001C1CD4">
        <w:rPr>
          <w:rFonts w:eastAsia="HY신명조" w:cs="Times New Roman"/>
          <w:szCs w:val="24"/>
          <w:lang w:eastAsia="ko-KR"/>
        </w:rPr>
        <w:t xml:space="preserve">be </w:t>
      </w:r>
      <w:r w:rsidRPr="001C1CD4">
        <w:rPr>
          <w:rFonts w:eastAsia="HY신명조" w:cs="Times New Roman"/>
          <w:szCs w:val="24"/>
        </w:rPr>
        <w:t>given. As a primary goal, the abstract should render the general significance and conceptual advance of the work clearly accessible to a broad readership. References should not be cited in the abstract.</w:t>
      </w:r>
      <w:r w:rsidRPr="001C1CD4">
        <w:rPr>
          <w:rFonts w:cs="Times New Roman"/>
          <w:lang w:eastAsia="ko-KR"/>
        </w:rPr>
        <w:br w:type="page"/>
      </w:r>
    </w:p>
    <w:p w14:paraId="57F6A29A" w14:textId="5B1B4E63" w:rsidR="00EA3D3C" w:rsidRPr="001C1CD4" w:rsidRDefault="00D962F3" w:rsidP="001C1CD4">
      <w:pPr>
        <w:pStyle w:val="1"/>
        <w:numPr>
          <w:ilvl w:val="0"/>
          <w:numId w:val="0"/>
        </w:numPr>
        <w:spacing w:line="480" w:lineRule="auto"/>
        <w:ind w:left="400" w:hanging="400"/>
        <w:jc w:val="both"/>
      </w:pPr>
      <w:r w:rsidRPr="001C1CD4">
        <w:rPr>
          <w:rFonts w:eastAsiaTheme="minorEastAsia"/>
          <w:lang w:eastAsia="ko-KR"/>
        </w:rPr>
        <w:lastRenderedPageBreak/>
        <w:t>INTRODUCTION</w:t>
      </w:r>
    </w:p>
    <w:p w14:paraId="2BC8C2C4" w14:textId="787DF64A" w:rsidR="00310124" w:rsidRPr="001C1CD4" w:rsidRDefault="005353F1" w:rsidP="001C1CD4">
      <w:pPr>
        <w:spacing w:line="480" w:lineRule="auto"/>
        <w:ind w:firstLine="400"/>
        <w:jc w:val="both"/>
        <w:rPr>
          <w:rFonts w:cs="Times New Roman"/>
          <w:szCs w:val="24"/>
        </w:rPr>
      </w:pPr>
      <w:r w:rsidRPr="001C1CD4">
        <w:rPr>
          <w:rFonts w:cs="Times New Roman"/>
          <w:szCs w:val="24"/>
        </w:rPr>
        <w:t>The introduction section shall be clear and succinct and provide only the necessary background information related to the purpose of the study.</w:t>
      </w:r>
    </w:p>
    <w:p w14:paraId="3A2DBD24" w14:textId="12AEEED5" w:rsidR="00D962F3" w:rsidRPr="001C1CD4" w:rsidRDefault="00D962F3" w:rsidP="001C1CD4">
      <w:pPr>
        <w:spacing w:line="480" w:lineRule="auto"/>
        <w:rPr>
          <w:rFonts w:cs="Times New Roman"/>
          <w:b/>
          <w:lang w:eastAsia="ko-KR"/>
        </w:rPr>
      </w:pPr>
      <w:r w:rsidRPr="001C1CD4">
        <w:rPr>
          <w:rFonts w:cs="Times New Roman"/>
          <w:b/>
          <w:lang w:eastAsia="ko-KR"/>
        </w:rPr>
        <w:t>METHODS</w:t>
      </w:r>
    </w:p>
    <w:p w14:paraId="779F288A" w14:textId="40A8CF87" w:rsidR="00ED07E2" w:rsidRPr="001C1CD4" w:rsidRDefault="002C41CC" w:rsidP="001C1CD4">
      <w:pPr>
        <w:pStyle w:val="a"/>
        <w:numPr>
          <w:ilvl w:val="0"/>
          <w:numId w:val="28"/>
        </w:numPr>
        <w:spacing w:line="480" w:lineRule="auto"/>
        <w:jc w:val="both"/>
        <w:rPr>
          <w:lang w:eastAsia="ko-KR"/>
        </w:rPr>
      </w:pPr>
      <w:r w:rsidRPr="001C1CD4">
        <w:rPr>
          <w:lang w:eastAsia="ko-KR"/>
        </w:rPr>
        <w:t>Manuscript Formatting</w:t>
      </w:r>
    </w:p>
    <w:p w14:paraId="01279178" w14:textId="2D47603F" w:rsidR="002A294B" w:rsidRPr="001C1CD4" w:rsidRDefault="00ED07E2" w:rsidP="001C1CD4">
      <w:pPr>
        <w:spacing w:line="480" w:lineRule="auto"/>
        <w:ind w:firstLine="360"/>
        <w:jc w:val="both"/>
        <w:rPr>
          <w:rFonts w:cs="Times New Roman"/>
          <w:lang w:eastAsia="ko-KR"/>
        </w:rPr>
      </w:pPr>
      <w:r w:rsidRPr="001C1CD4">
        <w:rPr>
          <w:rFonts w:cs="Times New Roman"/>
          <w:lang w:eastAsia="ko-KR"/>
        </w:rPr>
        <w:t xml:space="preserve">Describes the study design, </w:t>
      </w:r>
      <w:r w:rsidR="00572DD9" w:rsidRPr="001C1CD4">
        <w:rPr>
          <w:rFonts w:cs="Times New Roman"/>
          <w:lang w:eastAsia="ko-KR"/>
        </w:rPr>
        <w:t xml:space="preserve">participants &amp; </w:t>
      </w:r>
      <w:r w:rsidRPr="001C1CD4">
        <w:rPr>
          <w:rFonts w:cs="Times New Roman"/>
          <w:lang w:eastAsia="ko-KR"/>
        </w:rPr>
        <w:t xml:space="preserve">setting, measurements/ instruments, data collection/procedure, </w:t>
      </w:r>
      <w:r w:rsidR="00572DD9" w:rsidRPr="001C1CD4">
        <w:rPr>
          <w:rFonts w:cs="Times New Roman"/>
          <w:lang w:eastAsia="ko-KR"/>
        </w:rPr>
        <w:t>data analysis, and ethical considerations</w:t>
      </w:r>
      <w:r w:rsidRPr="001C1CD4">
        <w:rPr>
          <w:rFonts w:cs="Times New Roman"/>
          <w:lang w:eastAsia="ko-KR"/>
        </w:rPr>
        <w:t>. If it is qualitative research, the instrument can be omitted. In the section on ethical considerations, the author should describe that this study protocol was approved by the institutional review board (IRB No. ##-##-###).</w:t>
      </w:r>
    </w:p>
    <w:p w14:paraId="619B693A" w14:textId="77777777" w:rsidR="002A294B" w:rsidRPr="001C1CD4" w:rsidRDefault="002A294B" w:rsidP="001C1CD4">
      <w:pPr>
        <w:spacing w:line="480" w:lineRule="auto"/>
        <w:ind w:firstLine="360"/>
        <w:jc w:val="both"/>
        <w:rPr>
          <w:rFonts w:cs="Times New Roman"/>
          <w:lang w:eastAsia="ko-KR"/>
        </w:rPr>
      </w:pPr>
    </w:p>
    <w:p w14:paraId="309505EE" w14:textId="236F3C6C" w:rsidR="002A294B" w:rsidRPr="001C1CD4" w:rsidRDefault="002A294B" w:rsidP="001C1CD4">
      <w:pPr>
        <w:spacing w:line="480" w:lineRule="auto"/>
        <w:jc w:val="both"/>
        <w:rPr>
          <w:rFonts w:cs="Times New Roman"/>
          <w:b/>
          <w:bCs/>
          <w:lang w:eastAsia="ko-KR"/>
        </w:rPr>
      </w:pPr>
      <w:r w:rsidRPr="001C1CD4">
        <w:rPr>
          <w:rFonts w:cs="Times New Roman"/>
          <w:b/>
          <w:bCs/>
          <w:lang w:eastAsia="ko-KR"/>
        </w:rPr>
        <w:t>RESULTS</w:t>
      </w:r>
    </w:p>
    <w:p w14:paraId="1D70F2FA" w14:textId="77777777" w:rsidR="002A294B" w:rsidRPr="001C1CD4" w:rsidRDefault="002A294B" w:rsidP="001C1CD4">
      <w:pPr>
        <w:spacing w:line="480" w:lineRule="auto"/>
        <w:jc w:val="both"/>
        <w:rPr>
          <w:rFonts w:cs="Times New Roman"/>
          <w:b/>
          <w:bCs/>
          <w:lang w:eastAsia="ko-KR"/>
        </w:rPr>
      </w:pPr>
    </w:p>
    <w:p w14:paraId="7EE2E72A" w14:textId="1C8886EA" w:rsidR="002A294B" w:rsidRPr="001C1CD4" w:rsidRDefault="002A294B" w:rsidP="001C1CD4">
      <w:pPr>
        <w:spacing w:line="480" w:lineRule="auto"/>
        <w:jc w:val="both"/>
        <w:rPr>
          <w:rFonts w:cs="Times New Roman"/>
          <w:b/>
          <w:bCs/>
          <w:lang w:eastAsia="ko-KR"/>
        </w:rPr>
      </w:pPr>
      <w:r w:rsidRPr="001C1CD4">
        <w:rPr>
          <w:rFonts w:cs="Times New Roman"/>
          <w:b/>
          <w:bCs/>
          <w:lang w:eastAsia="ko-KR"/>
        </w:rPr>
        <w:t>DICUSSION</w:t>
      </w:r>
    </w:p>
    <w:p w14:paraId="3CAC7542" w14:textId="77777777" w:rsidR="002A294B" w:rsidRPr="001C1CD4" w:rsidRDefault="002A294B" w:rsidP="001C1CD4">
      <w:pPr>
        <w:spacing w:line="480" w:lineRule="auto"/>
        <w:jc w:val="both"/>
        <w:rPr>
          <w:rFonts w:cs="Times New Roman"/>
          <w:b/>
          <w:bCs/>
          <w:lang w:eastAsia="ko-KR"/>
        </w:rPr>
      </w:pPr>
    </w:p>
    <w:p w14:paraId="530ECA5A" w14:textId="556E061F" w:rsidR="002C41CC" w:rsidRPr="001C1CD4" w:rsidRDefault="002A294B" w:rsidP="001C1CD4">
      <w:pPr>
        <w:spacing w:line="480" w:lineRule="auto"/>
        <w:jc w:val="both"/>
        <w:rPr>
          <w:rFonts w:cs="Times New Roman"/>
          <w:lang w:eastAsia="ko-KR"/>
        </w:rPr>
      </w:pPr>
      <w:r w:rsidRPr="001C1CD4">
        <w:rPr>
          <w:rFonts w:cs="Times New Roman"/>
          <w:b/>
          <w:bCs/>
          <w:lang w:eastAsia="ko-KR"/>
        </w:rPr>
        <w:t>CONCLUSIONS</w:t>
      </w:r>
      <w:r w:rsidR="002C41CC" w:rsidRPr="001C1CD4">
        <w:rPr>
          <w:rFonts w:cs="Times New Roman"/>
          <w:lang w:eastAsia="ko-KR"/>
        </w:rPr>
        <w:br w:type="page"/>
      </w:r>
    </w:p>
    <w:p w14:paraId="2B294E5E" w14:textId="77777777" w:rsidR="00F702F6" w:rsidRPr="001C1CD4" w:rsidRDefault="00F702F6" w:rsidP="001C1CD4">
      <w:pPr>
        <w:pStyle w:val="1"/>
        <w:numPr>
          <w:ilvl w:val="0"/>
          <w:numId w:val="0"/>
        </w:numPr>
        <w:spacing w:line="480" w:lineRule="auto"/>
        <w:ind w:left="400" w:hanging="400"/>
        <w:rPr>
          <w:rFonts w:eastAsia="HY신명조"/>
        </w:rPr>
      </w:pPr>
      <w:r w:rsidRPr="001C1CD4">
        <w:rPr>
          <w:rFonts w:eastAsia="HY신명조"/>
        </w:rPr>
        <w:lastRenderedPageBreak/>
        <w:t xml:space="preserve">REFERENCES </w:t>
      </w:r>
    </w:p>
    <w:p w14:paraId="12779014" w14:textId="4C82185F" w:rsidR="001C0A6D" w:rsidRPr="001C1CD4" w:rsidRDefault="0020047E" w:rsidP="001C1CD4">
      <w:pPr>
        <w:spacing w:line="480" w:lineRule="auto"/>
        <w:rPr>
          <w:rFonts w:cs="Times New Roman"/>
          <w:szCs w:val="24"/>
        </w:rPr>
      </w:pPr>
      <w:r w:rsidRPr="001C1CD4">
        <w:rPr>
          <w:rFonts w:cs="Times New Roman"/>
          <w:szCs w:val="24"/>
        </w:rPr>
        <w:t>The recommended style for references is based on the NLM style.</w:t>
      </w:r>
    </w:p>
    <w:p w14:paraId="4D4E204B"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Journal article:</w:t>
      </w:r>
    </w:p>
    <w:p w14:paraId="4939ADF2"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 Cho OH, </w:t>
      </w:r>
      <w:proofErr w:type="spellStart"/>
      <w:r w:rsidRPr="001C1CD4">
        <w:rPr>
          <w:rFonts w:eastAsia="HY신명조" w:cs="Times New Roman"/>
          <w:szCs w:val="24"/>
        </w:rPr>
        <w:t>Yoo</w:t>
      </w:r>
      <w:proofErr w:type="spellEnd"/>
      <w:r w:rsidRPr="001C1CD4">
        <w:rPr>
          <w:rFonts w:eastAsia="HY신명조" w:cs="Times New Roman"/>
          <w:szCs w:val="24"/>
        </w:rPr>
        <w:t xml:space="preserve"> YS, Kim NC. Efficacy of comprehensive group rehabilitation for women with early breast cancer in South Korea. Nursing &amp; Health Sciences. 2006; 8(3): 140-146. https://doi.org/10.1111/j.1442-2018.2006.00271.x</w:t>
      </w:r>
    </w:p>
    <w:p w14:paraId="44D2E871"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2. Bang KS, Kang JH, Jun MH, Kim HS, Son HM, Yu SJ, et al. Professional values in Korean undergraduate nursing students. Nurse Education Today. 2011;31(1):72-75. https://doi.org/10.1016/j.nedt.2010.03.019</w:t>
      </w:r>
    </w:p>
    <w:p w14:paraId="6A2C147C"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xml:space="preserve">Forthcoming journal articles (articles published electronically ahead of the print version): </w:t>
      </w:r>
    </w:p>
    <w:p w14:paraId="381AC64B"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3. Scerri J, </w:t>
      </w:r>
      <w:proofErr w:type="spellStart"/>
      <w:r w:rsidRPr="001C1CD4">
        <w:rPr>
          <w:rFonts w:eastAsia="HY신명조" w:cs="Times New Roman"/>
          <w:szCs w:val="24"/>
        </w:rPr>
        <w:t>Cassar</w:t>
      </w:r>
      <w:proofErr w:type="spellEnd"/>
      <w:r w:rsidRPr="001C1CD4">
        <w:rPr>
          <w:rFonts w:eastAsia="HY신명조" w:cs="Times New Roman"/>
          <w:szCs w:val="24"/>
        </w:rPr>
        <w:t xml:space="preserve"> R. Qualitative study on the placement of Huntington disease patients in a psychiatric hospital: Perceptions of Maltese nurses. Nursing &amp; Health Sciences. 2013. Forthcoming.</w:t>
      </w:r>
    </w:p>
    <w:p w14:paraId="7635FEA3"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xml:space="preserve">Periodicals or magazines: </w:t>
      </w:r>
    </w:p>
    <w:p w14:paraId="1076B9CA"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4. Rutan C. Creating healthy habits in children. Parish Nurse Newsletter. 2012 May 15:5-6. </w:t>
      </w:r>
    </w:p>
    <w:p w14:paraId="35C2368D"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xml:space="preserve">Newspaper articles: </w:t>
      </w:r>
    </w:p>
    <w:p w14:paraId="76B39397"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5. Cho C. Stem cell windpipe gives Korean toddler new life. The Korea Herald. 2013 May </w:t>
      </w:r>
      <w:proofErr w:type="gramStart"/>
      <w:r w:rsidRPr="001C1CD4">
        <w:rPr>
          <w:rFonts w:eastAsia="HY신명조" w:cs="Times New Roman"/>
          <w:szCs w:val="24"/>
        </w:rPr>
        <w:t>2;Sect.</w:t>
      </w:r>
      <w:proofErr w:type="gramEnd"/>
      <w:r w:rsidRPr="001C1CD4">
        <w:rPr>
          <w:rFonts w:eastAsia="HY신명조" w:cs="Times New Roman"/>
          <w:szCs w:val="24"/>
        </w:rPr>
        <w:t xml:space="preserve"> 01.</w:t>
      </w:r>
    </w:p>
    <w:p w14:paraId="6231F5EC"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lastRenderedPageBreak/>
        <w:t xml:space="preserve">6. </w:t>
      </w:r>
      <w:proofErr w:type="spellStart"/>
      <w:r w:rsidRPr="001C1CD4">
        <w:rPr>
          <w:rFonts w:eastAsia="HY신명조" w:cs="Times New Roman"/>
          <w:szCs w:val="24"/>
        </w:rPr>
        <w:t>Lyderson</w:t>
      </w:r>
      <w:proofErr w:type="spellEnd"/>
      <w:r w:rsidRPr="001C1CD4">
        <w:rPr>
          <w:rFonts w:eastAsia="HY신명조" w:cs="Times New Roman"/>
          <w:szCs w:val="24"/>
        </w:rPr>
        <w:t xml:space="preserve"> K. Risk of disease rises with water temperatures. Washington Post [Internet]. 2008 Oct 20 [cited 2008 Dec 19</w:t>
      </w:r>
      <w:proofErr w:type="gramStart"/>
      <w:r w:rsidRPr="001C1CD4">
        <w:rPr>
          <w:rFonts w:eastAsia="HY신명조" w:cs="Times New Roman"/>
          <w:szCs w:val="24"/>
        </w:rPr>
        <w:t>]:A</w:t>
      </w:r>
      <w:proofErr w:type="gramEnd"/>
      <w:r w:rsidRPr="001C1CD4">
        <w:rPr>
          <w:rFonts w:eastAsia="HY신명조" w:cs="Times New Roman"/>
          <w:szCs w:val="24"/>
        </w:rPr>
        <w:t>08. Available from: http://www.washingtonpost.com/wp-dyn/content/article/2008/10/19/AR2008101901533.html Article includes a correction.</w:t>
      </w:r>
    </w:p>
    <w:p w14:paraId="31B4587E"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Books:</w:t>
      </w:r>
    </w:p>
    <w:p w14:paraId="6EB3B9FB"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7. </w:t>
      </w:r>
      <w:proofErr w:type="spellStart"/>
      <w:r w:rsidRPr="001C1CD4">
        <w:rPr>
          <w:rFonts w:eastAsia="HY신명조" w:cs="Times New Roman"/>
          <w:szCs w:val="24"/>
        </w:rPr>
        <w:t>Peate</w:t>
      </w:r>
      <w:proofErr w:type="spellEnd"/>
      <w:r w:rsidRPr="001C1CD4">
        <w:rPr>
          <w:rFonts w:eastAsia="HY신명조" w:cs="Times New Roman"/>
          <w:szCs w:val="24"/>
        </w:rPr>
        <w:t xml:space="preserve"> I. The student's guide to becoming a nurse. 2nd ed. Chichester WS: John Wiley &amp; Sons; 2012. 660 p.</w:t>
      </w:r>
    </w:p>
    <w:p w14:paraId="7FF2B4B6"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Parts of books (chapter):</w:t>
      </w:r>
    </w:p>
    <w:p w14:paraId="1D0BA4ED"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8. Reed JG, Baxter PM. Library use: handbook for psychology. 3rd ed. Washington: American Psychological Association; c2003. Chapter 2, Selecting and defining the topic; p. 11-25.</w:t>
      </w:r>
    </w:p>
    <w:p w14:paraId="62C2E6D8"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Entire book on the internet</w:t>
      </w:r>
    </w:p>
    <w:p w14:paraId="6A1EE8FF"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9. Peterson K. Guide to life science careers [Internet]. Cambridge: NPG Education; c2014 [cited 2020 Jul 2]. Available from: https://www.nature.com/scitable/ebooks/guide-to-lifescience-careers-14053951/.</w:t>
      </w:r>
    </w:p>
    <w:p w14:paraId="3EDD7A7E"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Scientific and technical reports:</w:t>
      </w:r>
    </w:p>
    <w:p w14:paraId="51B11747"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10. </w:t>
      </w:r>
      <w:proofErr w:type="spellStart"/>
      <w:r w:rsidRPr="001C1CD4">
        <w:rPr>
          <w:rFonts w:eastAsia="HY신명조" w:cs="Times New Roman"/>
          <w:szCs w:val="24"/>
        </w:rPr>
        <w:t>Perio</w:t>
      </w:r>
      <w:proofErr w:type="spellEnd"/>
      <w:r w:rsidRPr="001C1CD4">
        <w:rPr>
          <w:rFonts w:eastAsia="HY신명조" w:cs="Times New Roman"/>
          <w:szCs w:val="24"/>
        </w:rPr>
        <w:t xml:space="preserve"> MA, </w:t>
      </w:r>
      <w:proofErr w:type="spellStart"/>
      <w:r w:rsidRPr="001C1CD4">
        <w:rPr>
          <w:rFonts w:eastAsia="HY신명조" w:cs="Times New Roman"/>
          <w:szCs w:val="24"/>
        </w:rPr>
        <w:t>Brueck</w:t>
      </w:r>
      <w:proofErr w:type="spellEnd"/>
      <w:r w:rsidRPr="001C1CD4">
        <w:rPr>
          <w:rFonts w:eastAsia="HY신명조" w:cs="Times New Roman"/>
          <w:szCs w:val="24"/>
        </w:rPr>
        <w:t xml:space="preserve"> SE, Mueller CA. Evaluation of 2009 pandemic influenza A (H1N1) virus exposure among internal medicine </w:t>
      </w:r>
      <w:proofErr w:type="spellStart"/>
      <w:r w:rsidRPr="001C1CD4">
        <w:rPr>
          <w:rFonts w:eastAsia="HY신명조" w:cs="Times New Roman"/>
          <w:szCs w:val="24"/>
        </w:rPr>
        <w:t>housestaff</w:t>
      </w:r>
      <w:proofErr w:type="spellEnd"/>
      <w:r w:rsidRPr="001C1CD4">
        <w:rPr>
          <w:rFonts w:eastAsia="HY신명조" w:cs="Times New Roman"/>
          <w:szCs w:val="24"/>
        </w:rPr>
        <w:t xml:space="preserve"> and fellows. Health Hazard Evaluation Report. Salt Lake City, Utah: University of Utah School of Medicine, 2010 October. Report No.: HETA 2009-0206-3117.</w:t>
      </w:r>
    </w:p>
    <w:p w14:paraId="11D6E107"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Dissertations and theses (This journal does not recommend to cite dissertation or thesis. If it is necessary, it could be cited less than three.)</w:t>
      </w:r>
    </w:p>
    <w:p w14:paraId="7B838209" w14:textId="77777777" w:rsidR="0020047E" w:rsidRPr="001C1CD4" w:rsidRDefault="0020047E" w:rsidP="001C1CD4">
      <w:pPr>
        <w:spacing w:line="480" w:lineRule="auto"/>
        <w:rPr>
          <w:rFonts w:eastAsia="HY신명조" w:cs="Times New Roman"/>
          <w:b/>
          <w:i/>
          <w:szCs w:val="24"/>
          <w:lang w:eastAsia="ko-KR"/>
        </w:rPr>
      </w:pPr>
      <w:r w:rsidRPr="001C1CD4">
        <w:rPr>
          <w:rFonts w:eastAsia="HY신명조" w:cs="Times New Roman"/>
          <w:b/>
          <w:i/>
          <w:szCs w:val="24"/>
          <w:lang w:eastAsia="ko-KR"/>
        </w:rPr>
        <w:lastRenderedPageBreak/>
        <w:t>- Doctoral dissertation:</w:t>
      </w:r>
    </w:p>
    <w:p w14:paraId="7F2091D2"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11. </w:t>
      </w:r>
      <w:proofErr w:type="spellStart"/>
      <w:r w:rsidRPr="001C1CD4">
        <w:rPr>
          <w:rFonts w:eastAsia="HY신명조" w:cs="Times New Roman"/>
          <w:szCs w:val="24"/>
        </w:rPr>
        <w:t>Jin</w:t>
      </w:r>
      <w:proofErr w:type="spellEnd"/>
      <w:r w:rsidRPr="001C1CD4">
        <w:rPr>
          <w:rFonts w:eastAsia="HY신명조" w:cs="Times New Roman"/>
          <w:szCs w:val="24"/>
        </w:rPr>
        <w:t xml:space="preserve"> HY. A study on the analysis of risk factors and characteristics for nosocomial infection in intensive c</w:t>
      </w:r>
      <w:r w:rsidRPr="001C1CD4">
        <w:rPr>
          <w:rFonts w:eastAsia="HY신명조" w:cs="Times New Roman"/>
          <w:szCs w:val="24"/>
          <w:lang w:eastAsia="ko-KR"/>
        </w:rPr>
        <w:t>a</w:t>
      </w:r>
      <w:r w:rsidRPr="001C1CD4">
        <w:rPr>
          <w:rFonts w:eastAsia="HY신명조" w:cs="Times New Roman"/>
          <w:szCs w:val="24"/>
        </w:rPr>
        <w:t>re unit [dissertation]. [Seoul]: Yonsei University; 2005. 108 p.</w:t>
      </w:r>
    </w:p>
    <w:p w14:paraId="1F871D8D"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Master’s thesis:</w:t>
      </w:r>
    </w:p>
    <w:p w14:paraId="1D85723B"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12.Kim JS. A study on fatigue, stress and burnout of pregnancy nurses [master's thesis]. [Gwangju]: Chonnam National University; 2012.  50 p.</w:t>
      </w:r>
    </w:p>
    <w:p w14:paraId="237C0A44"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Papers and poster sessions presented at meetings</w:t>
      </w:r>
    </w:p>
    <w:p w14:paraId="68A29B75"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For a paper:</w:t>
      </w:r>
    </w:p>
    <w:p w14:paraId="4132BFA8"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13. </w:t>
      </w:r>
      <w:proofErr w:type="spellStart"/>
      <w:r w:rsidRPr="001C1CD4">
        <w:rPr>
          <w:rFonts w:eastAsia="HY신명조" w:cs="Times New Roman"/>
          <w:szCs w:val="24"/>
        </w:rPr>
        <w:t>Bryar</w:t>
      </w:r>
      <w:proofErr w:type="spellEnd"/>
      <w:r w:rsidRPr="001C1CD4">
        <w:rPr>
          <w:rFonts w:eastAsia="HY신명조" w:cs="Times New Roman"/>
          <w:szCs w:val="24"/>
        </w:rPr>
        <w:t xml:space="preserve"> R. The primary health care workforce development roadmap. Paper presented at: The public health nursing contribution to primary health care 3rd International public health nursing conference; 2013 Aug 25-27; National University of Ireland Galway (NUIG). Galway.</w:t>
      </w:r>
    </w:p>
    <w:p w14:paraId="52EF55F0"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For a poster session:</w:t>
      </w:r>
    </w:p>
    <w:p w14:paraId="42C0C416"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14. </w:t>
      </w:r>
      <w:proofErr w:type="spellStart"/>
      <w:r w:rsidRPr="001C1CD4">
        <w:rPr>
          <w:rFonts w:eastAsia="HY신명조" w:cs="Times New Roman"/>
          <w:szCs w:val="24"/>
        </w:rPr>
        <w:t>Bigbee</w:t>
      </w:r>
      <w:proofErr w:type="spellEnd"/>
      <w:r w:rsidRPr="001C1CD4">
        <w:rPr>
          <w:rFonts w:eastAsia="HY신명조" w:cs="Times New Roman"/>
          <w:szCs w:val="24"/>
        </w:rPr>
        <w:t xml:space="preserve"> J. Promoting the health of the population: Public health nursing leading the way. Poster session presented at: The public health nursing contribution to primary health care 3rd International public health nursing conference; 2013 Aug 25-27; National University of Ireland Galway (NUIG). Galway.</w:t>
      </w:r>
    </w:p>
    <w:p w14:paraId="782F490B"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xml:space="preserve">Conference publications </w:t>
      </w:r>
    </w:p>
    <w:p w14:paraId="49122F05"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15. </w:t>
      </w:r>
      <w:proofErr w:type="spellStart"/>
      <w:r w:rsidRPr="001C1CD4">
        <w:rPr>
          <w:rFonts w:eastAsia="HY신명조" w:cs="Times New Roman"/>
          <w:szCs w:val="24"/>
        </w:rPr>
        <w:t>Dostrovsky</w:t>
      </w:r>
      <w:proofErr w:type="spellEnd"/>
      <w:r w:rsidRPr="001C1CD4">
        <w:rPr>
          <w:rFonts w:eastAsia="HY신명조" w:cs="Times New Roman"/>
          <w:szCs w:val="24"/>
        </w:rPr>
        <w:t xml:space="preserve"> JO, </w:t>
      </w:r>
      <w:proofErr w:type="spellStart"/>
      <w:r w:rsidRPr="001C1CD4">
        <w:rPr>
          <w:rFonts w:eastAsia="HY신명조" w:cs="Times New Roman"/>
          <w:szCs w:val="24"/>
        </w:rPr>
        <w:t>Carr</w:t>
      </w:r>
      <w:proofErr w:type="spellEnd"/>
      <w:r w:rsidRPr="001C1CD4">
        <w:rPr>
          <w:rFonts w:eastAsia="HY신명조" w:cs="Times New Roman"/>
          <w:szCs w:val="24"/>
        </w:rPr>
        <w:t xml:space="preserve"> DB, </w:t>
      </w:r>
      <w:proofErr w:type="spellStart"/>
      <w:r w:rsidRPr="001C1CD4">
        <w:rPr>
          <w:rFonts w:eastAsia="HY신명조" w:cs="Times New Roman"/>
          <w:szCs w:val="24"/>
        </w:rPr>
        <w:t>Koltzenburg</w:t>
      </w:r>
      <w:proofErr w:type="spellEnd"/>
      <w:r w:rsidRPr="001C1CD4">
        <w:rPr>
          <w:rFonts w:eastAsia="HY신명조" w:cs="Times New Roman"/>
          <w:szCs w:val="24"/>
        </w:rPr>
        <w:t xml:space="preserve"> M, editors. Proceedings of the 10th World Congress on Pain; 2002 Aug 17-22; San Diego, CA. Seattle: IASP Press; c2003.</w:t>
      </w:r>
    </w:p>
    <w:p w14:paraId="59A2AEC1"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lastRenderedPageBreak/>
        <w:t>Citing material on the Internet</w:t>
      </w:r>
    </w:p>
    <w:p w14:paraId="5116F715"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Standard citation to an open serial database on the Internet:</w:t>
      </w:r>
    </w:p>
    <w:p w14:paraId="7911B9B7"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 xml:space="preserve">16. </w:t>
      </w:r>
      <w:proofErr w:type="spellStart"/>
      <w:r w:rsidRPr="001C1CD4">
        <w:rPr>
          <w:rFonts w:eastAsia="HY신명조" w:cs="Times New Roman"/>
          <w:szCs w:val="24"/>
        </w:rPr>
        <w:t>TrialSearch</w:t>
      </w:r>
      <w:proofErr w:type="spellEnd"/>
      <w:r w:rsidRPr="001C1CD4">
        <w:rPr>
          <w:rFonts w:eastAsia="HY신명조" w:cs="Times New Roman"/>
          <w:szCs w:val="24"/>
        </w:rPr>
        <w:t xml:space="preserve"> [Internet]. New York: AIDS Community Research Initiative of America. c2003 - [cited 2007 Feb 1]. Available from: http://www.acria.org/.</w:t>
      </w:r>
    </w:p>
    <w:p w14:paraId="380EA08F"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Standard citation to a retrieval system on the Internet:</w:t>
      </w:r>
    </w:p>
    <w:p w14:paraId="24326A30"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17. WHOSIS: WHO Statistical Information System [Internet]. Geneva: World Health Organization. c2007 - [cited 2007 Feb 1]. Available from: http://www.who.int/whosis/en/.</w:t>
      </w:r>
    </w:p>
    <w:p w14:paraId="3D207DEB"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Standard citation to a homepage:</w:t>
      </w:r>
    </w:p>
    <w:p w14:paraId="228B68FB" w14:textId="77777777" w:rsidR="0020047E" w:rsidRPr="001C1CD4" w:rsidRDefault="0020047E" w:rsidP="001C1CD4">
      <w:pPr>
        <w:spacing w:line="480" w:lineRule="auto"/>
        <w:rPr>
          <w:rFonts w:eastAsia="HY신명조" w:cs="Times New Roman"/>
          <w:szCs w:val="24"/>
        </w:rPr>
      </w:pPr>
      <w:r w:rsidRPr="001C1CD4">
        <w:rPr>
          <w:rFonts w:eastAsia="HY신명조" w:cs="Times New Roman"/>
          <w:szCs w:val="24"/>
        </w:rPr>
        <w:t>18. Statistics Korea. 2010 life tables for Korea [Internet]. Seoul: Statistics Korea; 2011 [cited 2012 January 16]. Available from: http://kostat.go.kr/portal/korea/kor_nw/3/index.board?bmode=read&amp;aSeq=252533.</w:t>
      </w:r>
    </w:p>
    <w:p w14:paraId="59471908" w14:textId="77777777" w:rsidR="0020047E" w:rsidRPr="001C1CD4" w:rsidRDefault="0020047E" w:rsidP="001C1CD4">
      <w:pPr>
        <w:spacing w:line="480" w:lineRule="auto"/>
        <w:rPr>
          <w:rFonts w:eastAsia="HY신명조" w:cs="Times New Roman"/>
          <w:b/>
          <w:i/>
          <w:szCs w:val="24"/>
        </w:rPr>
      </w:pPr>
      <w:r w:rsidRPr="001C1CD4">
        <w:rPr>
          <w:rFonts w:eastAsia="HY신명조" w:cs="Times New Roman"/>
          <w:b/>
          <w:i/>
          <w:szCs w:val="24"/>
        </w:rPr>
        <w:t xml:space="preserve">- Homepage with no authors or editors: </w:t>
      </w:r>
    </w:p>
    <w:p w14:paraId="4356D7AF" w14:textId="17983C6C" w:rsidR="003939D8" w:rsidRPr="001C1CD4" w:rsidRDefault="0020047E" w:rsidP="001C1CD4">
      <w:pPr>
        <w:spacing w:line="480" w:lineRule="auto"/>
        <w:rPr>
          <w:rFonts w:cs="Times New Roman"/>
          <w:szCs w:val="24"/>
        </w:rPr>
      </w:pPr>
      <w:r w:rsidRPr="001C1CD4">
        <w:rPr>
          <w:rFonts w:eastAsia="HY신명조" w:cs="Times New Roman"/>
          <w:szCs w:val="24"/>
        </w:rPr>
        <w:t>19. StatePublicHealth.org [Internet]. Washington: ASTHO; [cited 2007 Feb 23]. Available from: http://statepublichealth.org/.</w:t>
      </w:r>
      <w:r w:rsidR="003939D8" w:rsidRPr="001C1CD4">
        <w:rPr>
          <w:rFonts w:cs="Times New Roman"/>
          <w:szCs w:val="24"/>
        </w:rPr>
        <w:br w:type="page"/>
      </w:r>
    </w:p>
    <w:p w14:paraId="6A937F74" w14:textId="75886FF1" w:rsidR="001C0A6D" w:rsidRPr="001C1CD4" w:rsidRDefault="00C26DE7" w:rsidP="001C1CD4">
      <w:pPr>
        <w:spacing w:line="480" w:lineRule="auto"/>
        <w:rPr>
          <w:rFonts w:cs="Times New Roman"/>
          <w:b/>
          <w:szCs w:val="24"/>
        </w:rPr>
      </w:pPr>
      <w:r w:rsidRPr="001C1CD4">
        <w:rPr>
          <w:rFonts w:cs="Times New Roman"/>
          <w:b/>
          <w:szCs w:val="24"/>
        </w:rPr>
        <w:lastRenderedPageBreak/>
        <w:t>Tables</w:t>
      </w:r>
    </w:p>
    <w:p w14:paraId="68914F66" w14:textId="6B818E67" w:rsidR="00ED07E2" w:rsidRPr="001C1CD4" w:rsidRDefault="00C26DE7" w:rsidP="001C1CD4">
      <w:pPr>
        <w:pStyle w:val="a"/>
        <w:numPr>
          <w:ilvl w:val="0"/>
          <w:numId w:val="25"/>
        </w:numPr>
        <w:spacing w:line="480" w:lineRule="auto"/>
        <w:rPr>
          <w:lang w:eastAsia="ko-KR"/>
        </w:rPr>
      </w:pPr>
      <w:r w:rsidRPr="001C1CD4">
        <w:rPr>
          <w:lang w:eastAsia="ko-KR"/>
        </w:rPr>
        <w:t>Kindly ensure that each table and figure is mentioned in the text and in numerical order.</w:t>
      </w:r>
    </w:p>
    <w:p w14:paraId="50D2EF62" w14:textId="3B7C03A9" w:rsidR="00E43507" w:rsidRPr="001C1CD4" w:rsidRDefault="000C312A" w:rsidP="001C1CD4">
      <w:pPr>
        <w:pStyle w:val="a"/>
        <w:numPr>
          <w:ilvl w:val="0"/>
          <w:numId w:val="26"/>
        </w:numPr>
        <w:spacing w:line="480" w:lineRule="auto"/>
        <w:rPr>
          <w:lang w:eastAsia="ko-KR"/>
        </w:rPr>
      </w:pPr>
      <w:r w:rsidRPr="001C1CD4">
        <w:rPr>
          <w:lang w:eastAsia="ko-KR"/>
        </w:rPr>
        <w:t>All lines shall be single-lined and vertical lines shall not be used.</w:t>
      </w:r>
    </w:p>
    <w:p w14:paraId="149DD4C9" w14:textId="77777777" w:rsidR="00E43507" w:rsidRPr="001C1CD4" w:rsidRDefault="00E43507" w:rsidP="001C1CD4">
      <w:pPr>
        <w:pStyle w:val="a"/>
        <w:numPr>
          <w:ilvl w:val="0"/>
          <w:numId w:val="26"/>
        </w:numPr>
        <w:spacing w:line="480" w:lineRule="auto"/>
        <w:rPr>
          <w:lang w:eastAsia="ko-KR"/>
        </w:rPr>
      </w:pPr>
      <w:r w:rsidRPr="001C1CD4">
        <w:rPr>
          <w:lang w:eastAsia="ko-KR"/>
        </w:rPr>
        <w:t>Separate tables shall be numbered in the order of their first appearance.</w:t>
      </w:r>
    </w:p>
    <w:p w14:paraId="05F8D4ED" w14:textId="64FBB7E6" w:rsidR="00E43507" w:rsidRPr="001C1CD4" w:rsidRDefault="00E43507" w:rsidP="001C1CD4">
      <w:pPr>
        <w:pStyle w:val="a"/>
        <w:numPr>
          <w:ilvl w:val="0"/>
          <w:numId w:val="26"/>
        </w:numPr>
        <w:spacing w:line="480" w:lineRule="auto"/>
        <w:rPr>
          <w:lang w:eastAsia="ko-KR"/>
        </w:rPr>
      </w:pPr>
      <w:r w:rsidRPr="001C1CD4">
        <w:rPr>
          <w:lang w:eastAsia="ko-KR"/>
        </w:rPr>
        <w:t>Footnotes can be used to convey additional information. Nonstandard abbreviations used in the tables must be explained in the footnotes (e.g. HR=heart rate; T=temperature).</w:t>
      </w:r>
    </w:p>
    <w:p w14:paraId="360D3A86" w14:textId="3BC67389" w:rsidR="00E43507" w:rsidRPr="001C1CD4" w:rsidRDefault="00E43507" w:rsidP="001C1CD4">
      <w:pPr>
        <w:pStyle w:val="a"/>
        <w:numPr>
          <w:ilvl w:val="0"/>
          <w:numId w:val="26"/>
        </w:numPr>
        <w:spacing w:line="480" w:lineRule="auto"/>
        <w:rPr>
          <w:lang w:eastAsia="ko-KR"/>
        </w:rPr>
      </w:pPr>
      <w:r w:rsidRPr="001C1CD4">
        <w:rPr>
          <w:lang w:eastAsia="ko-KR"/>
        </w:rPr>
        <w:t xml:space="preserve">Footnotes in tables should use symbols in the following sequence: †, ‡, §, ǁ, ¶, #, ††, ‡‡ The explanations for these superior characters shall be placed on the bottom left of the tables (e.g. †Survival case; ‡Dead case). </w:t>
      </w:r>
    </w:p>
    <w:p w14:paraId="348B09E3" w14:textId="75D84D77" w:rsidR="00E43507" w:rsidRPr="001C1CD4" w:rsidRDefault="00E43507" w:rsidP="001C1CD4">
      <w:pPr>
        <w:pStyle w:val="a"/>
        <w:numPr>
          <w:ilvl w:val="0"/>
          <w:numId w:val="26"/>
        </w:numPr>
        <w:spacing w:line="480" w:lineRule="auto"/>
        <w:rPr>
          <w:lang w:eastAsia="ko-KR"/>
        </w:rPr>
      </w:pPr>
      <w:r w:rsidRPr="001C1CD4">
        <w:rPr>
          <w:lang w:eastAsia="ko-KR"/>
        </w:rPr>
        <w:t>0 shall be placed in front of the decimal point if the number is close to 1 and left blank if the number is not close to 1 (e.g. t=0.26, F=0.92, r=.14, R</w:t>
      </w:r>
      <w:r w:rsidRPr="001C1CD4">
        <w:rPr>
          <w:vertAlign w:val="superscript"/>
          <w:lang w:eastAsia="ko-KR"/>
        </w:rPr>
        <w:t>2</w:t>
      </w:r>
      <w:r w:rsidRPr="001C1CD4">
        <w:rPr>
          <w:lang w:eastAsia="ko-KR"/>
        </w:rPr>
        <w:t xml:space="preserve">=.61). </w:t>
      </w:r>
    </w:p>
    <w:p w14:paraId="55070FD2" w14:textId="25CBA7B3" w:rsidR="00E43507" w:rsidRPr="001C1CD4" w:rsidRDefault="00E43507" w:rsidP="001C1CD4">
      <w:pPr>
        <w:pStyle w:val="a"/>
        <w:numPr>
          <w:ilvl w:val="0"/>
          <w:numId w:val="26"/>
        </w:numPr>
        <w:spacing w:line="480" w:lineRule="auto"/>
        <w:rPr>
          <w:lang w:eastAsia="ko-KR"/>
        </w:rPr>
      </w:pPr>
      <w:r w:rsidRPr="001C1CD4">
        <w:rPr>
          <w:lang w:eastAsia="ko-KR"/>
        </w:rPr>
        <w:t xml:space="preserve">When reporting p-values, which refer to significance probability, footnotes shall not be used but the actual p-values shall be provided. Also, if a </w:t>
      </w:r>
      <w:r w:rsidRPr="001C1CD4">
        <w:rPr>
          <w:i/>
          <w:lang w:eastAsia="ko-KR"/>
        </w:rPr>
        <w:t>p</w:t>
      </w:r>
      <w:r w:rsidRPr="001C1CD4">
        <w:rPr>
          <w:lang w:eastAsia="ko-KR"/>
        </w:rPr>
        <w:t xml:space="preserve">-value is .000, it shall be indicated as </w:t>
      </w:r>
      <w:r w:rsidRPr="001C1CD4">
        <w:rPr>
          <w:i/>
          <w:lang w:eastAsia="ko-KR"/>
        </w:rPr>
        <w:t>p</w:t>
      </w:r>
      <w:r w:rsidRPr="001C1CD4">
        <w:rPr>
          <w:lang w:eastAsia="ko-KR"/>
        </w:rPr>
        <w:t xml:space="preserve">&lt;.001 and if a </w:t>
      </w:r>
      <w:r w:rsidRPr="001C1CD4">
        <w:rPr>
          <w:i/>
          <w:lang w:eastAsia="ko-KR"/>
        </w:rPr>
        <w:t>p</w:t>
      </w:r>
      <w:r w:rsidRPr="001C1CD4">
        <w:rPr>
          <w:lang w:eastAsia="ko-KR"/>
        </w:rPr>
        <w:t xml:space="preserve">-value is 1.000, it shall be indicated as </w:t>
      </w:r>
      <w:r w:rsidRPr="001C1CD4">
        <w:rPr>
          <w:i/>
          <w:lang w:eastAsia="ko-KR"/>
        </w:rPr>
        <w:t>p</w:t>
      </w:r>
      <w:r w:rsidRPr="001C1CD4">
        <w:rPr>
          <w:lang w:eastAsia="ko-KR"/>
        </w:rPr>
        <w:t>&gt;.999.</w:t>
      </w:r>
    </w:p>
    <w:p w14:paraId="368569FD" w14:textId="77777777" w:rsidR="00CB7E55" w:rsidRPr="001C1CD4" w:rsidRDefault="00E43507" w:rsidP="001C1CD4">
      <w:pPr>
        <w:pStyle w:val="a"/>
        <w:numPr>
          <w:ilvl w:val="0"/>
          <w:numId w:val="26"/>
        </w:numPr>
        <w:spacing w:line="480" w:lineRule="auto"/>
        <w:rPr>
          <w:lang w:eastAsia="ko-KR"/>
        </w:rPr>
      </w:pPr>
      <w:r w:rsidRPr="001C1CD4">
        <w:rPr>
          <w:lang w:eastAsia="ko-KR"/>
        </w:rPr>
        <w:t xml:space="preserve">When reporting decimal numbers, the significance level shall be rounded off to three decimal places, standard deviations, other averages and means to two decimal places, and percentage to one decimal places (e.g. </w:t>
      </w:r>
      <w:r w:rsidRPr="001C1CD4">
        <w:rPr>
          <w:i/>
          <w:lang w:eastAsia="ko-KR"/>
        </w:rPr>
        <w:t>p</w:t>
      </w:r>
      <w:r w:rsidRPr="001C1CD4">
        <w:rPr>
          <w:lang w:eastAsia="ko-KR"/>
        </w:rPr>
        <w:t xml:space="preserve">=.002, 23.98±3.47, 45.7%). </w:t>
      </w:r>
    </w:p>
    <w:p w14:paraId="3D45B398" w14:textId="3EA0C6E8" w:rsidR="002955AE" w:rsidRDefault="00E43507" w:rsidP="00417856">
      <w:pPr>
        <w:pStyle w:val="a"/>
        <w:numPr>
          <w:ilvl w:val="0"/>
          <w:numId w:val="26"/>
        </w:numPr>
        <w:spacing w:line="480" w:lineRule="auto"/>
      </w:pPr>
      <w:r w:rsidRPr="001C1CD4">
        <w:rPr>
          <w:lang w:eastAsia="ko-KR"/>
        </w:rPr>
        <w:t xml:space="preserve">When </w:t>
      </w:r>
      <w:r w:rsidRPr="002955AE">
        <w:rPr>
          <w:i/>
          <w:lang w:eastAsia="ko-KR"/>
        </w:rPr>
        <w:t>p</w:t>
      </w:r>
      <w:r w:rsidRPr="001C1CD4">
        <w:rPr>
          <w:lang w:eastAsia="ko-KR"/>
        </w:rPr>
        <w:t>-values have to be reported using footnotes, *, ** shall be used (e.g. *</w:t>
      </w:r>
      <w:r w:rsidRPr="002955AE">
        <w:rPr>
          <w:i/>
          <w:lang w:eastAsia="ko-KR"/>
        </w:rPr>
        <w:t>p</w:t>
      </w:r>
      <w:r w:rsidRPr="001C1CD4">
        <w:rPr>
          <w:lang w:eastAsia="ko-KR"/>
        </w:rPr>
        <w:t>&lt;.05, **</w:t>
      </w:r>
      <w:r w:rsidRPr="002955AE">
        <w:rPr>
          <w:i/>
          <w:lang w:eastAsia="ko-KR"/>
        </w:rPr>
        <w:t>p</w:t>
      </w:r>
      <w:r w:rsidRPr="001C1CD4">
        <w:rPr>
          <w:lang w:eastAsia="ko-KR"/>
        </w:rPr>
        <w:t>&lt;.01).</w:t>
      </w:r>
    </w:p>
    <w:p w14:paraId="38FB7904" w14:textId="77777777" w:rsidR="00417856" w:rsidRDefault="00417856" w:rsidP="00417856">
      <w:pPr>
        <w:pStyle w:val="a"/>
        <w:numPr>
          <w:ilvl w:val="0"/>
          <w:numId w:val="0"/>
        </w:numPr>
        <w:spacing w:line="480" w:lineRule="auto"/>
        <w:ind w:left="541"/>
      </w:pPr>
    </w:p>
    <w:p w14:paraId="72ADED58" w14:textId="11550A2B" w:rsidR="00E43507" w:rsidRPr="001C1CD4" w:rsidRDefault="00E43507" w:rsidP="001C1CD4">
      <w:pPr>
        <w:pStyle w:val="ac"/>
        <w:spacing w:line="480" w:lineRule="auto"/>
      </w:pPr>
      <w:r w:rsidRPr="001C1CD4">
        <w:lastRenderedPageBreak/>
        <w:t xml:space="preserve">Table </w:t>
      </w:r>
      <w:fldSimple w:instr=" SEQ Table \* ARABIC ">
        <w:r w:rsidRPr="001C1CD4">
          <w:rPr>
            <w:noProof/>
          </w:rPr>
          <w:t>1</w:t>
        </w:r>
      </w:fldSimple>
      <w:r w:rsidRPr="001C1CD4">
        <w:t xml:space="preserve">. </w:t>
      </w:r>
      <w:r w:rsidRPr="001C1CD4">
        <w:rPr>
          <w:lang w:eastAsia="ko-KR"/>
        </w:rPr>
        <w:t>The Title with the First Letter of an Important Words Capitalized</w:t>
      </w:r>
    </w:p>
    <w:tbl>
      <w:tblPr>
        <w:tblStyle w:val="a9"/>
        <w:tblW w:w="0" w:type="auto"/>
        <w:tblBorders>
          <w:left w:val="none" w:sz="0" w:space="0" w:color="auto"/>
          <w:insideV w:val="none" w:sz="0" w:space="0" w:color="auto"/>
        </w:tblBorders>
        <w:tblLook w:val="04A0" w:firstRow="1" w:lastRow="0" w:firstColumn="1" w:lastColumn="0" w:noHBand="0" w:noVBand="1"/>
      </w:tblPr>
      <w:tblGrid>
        <w:gridCol w:w="2340"/>
        <w:gridCol w:w="2340"/>
        <w:gridCol w:w="2340"/>
        <w:gridCol w:w="2340"/>
      </w:tblGrid>
      <w:tr w:rsidR="001C1CD4" w:rsidRPr="001C1CD4" w14:paraId="6FC6C44B" w14:textId="77777777" w:rsidTr="000C312A">
        <w:tc>
          <w:tcPr>
            <w:tcW w:w="2441" w:type="dxa"/>
          </w:tcPr>
          <w:p w14:paraId="6786CD23" w14:textId="77777777" w:rsidR="000C312A" w:rsidRPr="002955AE" w:rsidRDefault="000C312A" w:rsidP="001C1CD4">
            <w:pPr>
              <w:spacing w:line="480" w:lineRule="auto"/>
              <w:rPr>
                <w:rFonts w:cs="Times New Roman"/>
                <w:szCs w:val="24"/>
                <w:lang w:eastAsia="ko-KR"/>
              </w:rPr>
            </w:pPr>
          </w:p>
        </w:tc>
        <w:tc>
          <w:tcPr>
            <w:tcW w:w="2442" w:type="dxa"/>
          </w:tcPr>
          <w:p w14:paraId="3978B55F" w14:textId="77777777" w:rsidR="000C312A" w:rsidRPr="002955AE" w:rsidRDefault="000C312A" w:rsidP="001C1CD4">
            <w:pPr>
              <w:spacing w:line="480" w:lineRule="auto"/>
              <w:rPr>
                <w:rFonts w:cs="Times New Roman"/>
                <w:szCs w:val="24"/>
                <w:lang w:eastAsia="ko-KR"/>
              </w:rPr>
            </w:pPr>
          </w:p>
        </w:tc>
        <w:tc>
          <w:tcPr>
            <w:tcW w:w="2442" w:type="dxa"/>
          </w:tcPr>
          <w:p w14:paraId="66D2C870" w14:textId="77777777" w:rsidR="000C312A" w:rsidRPr="002955AE" w:rsidRDefault="000C312A" w:rsidP="001C1CD4">
            <w:pPr>
              <w:spacing w:line="480" w:lineRule="auto"/>
              <w:rPr>
                <w:rFonts w:cs="Times New Roman"/>
                <w:szCs w:val="24"/>
                <w:lang w:eastAsia="ko-KR"/>
              </w:rPr>
            </w:pPr>
          </w:p>
        </w:tc>
        <w:tc>
          <w:tcPr>
            <w:tcW w:w="2442" w:type="dxa"/>
            <w:tcBorders>
              <w:right w:val="nil"/>
            </w:tcBorders>
          </w:tcPr>
          <w:p w14:paraId="3F60631A" w14:textId="77777777" w:rsidR="000C312A" w:rsidRPr="002955AE" w:rsidRDefault="000C312A" w:rsidP="001C1CD4">
            <w:pPr>
              <w:spacing w:line="480" w:lineRule="auto"/>
              <w:rPr>
                <w:rFonts w:cs="Times New Roman"/>
                <w:szCs w:val="24"/>
                <w:lang w:eastAsia="ko-KR"/>
              </w:rPr>
            </w:pPr>
          </w:p>
        </w:tc>
      </w:tr>
      <w:tr w:rsidR="001C1CD4" w:rsidRPr="001C1CD4" w14:paraId="1ACD824C" w14:textId="77777777" w:rsidTr="000C312A">
        <w:tc>
          <w:tcPr>
            <w:tcW w:w="2441" w:type="dxa"/>
          </w:tcPr>
          <w:p w14:paraId="37656802" w14:textId="77777777" w:rsidR="000C312A" w:rsidRPr="002955AE" w:rsidRDefault="000C312A" w:rsidP="001C1CD4">
            <w:pPr>
              <w:spacing w:line="480" w:lineRule="auto"/>
              <w:rPr>
                <w:rFonts w:cs="Times New Roman"/>
                <w:szCs w:val="24"/>
                <w:lang w:eastAsia="ko-KR"/>
              </w:rPr>
            </w:pPr>
          </w:p>
        </w:tc>
        <w:tc>
          <w:tcPr>
            <w:tcW w:w="2442" w:type="dxa"/>
          </w:tcPr>
          <w:p w14:paraId="4853EAD2" w14:textId="77777777" w:rsidR="000C312A" w:rsidRPr="002955AE" w:rsidRDefault="000C312A" w:rsidP="001C1CD4">
            <w:pPr>
              <w:spacing w:line="480" w:lineRule="auto"/>
              <w:rPr>
                <w:rFonts w:cs="Times New Roman"/>
                <w:szCs w:val="24"/>
                <w:lang w:eastAsia="ko-KR"/>
              </w:rPr>
            </w:pPr>
          </w:p>
        </w:tc>
        <w:tc>
          <w:tcPr>
            <w:tcW w:w="2442" w:type="dxa"/>
          </w:tcPr>
          <w:p w14:paraId="566448D0" w14:textId="77777777" w:rsidR="000C312A" w:rsidRPr="002955AE" w:rsidRDefault="000C312A" w:rsidP="001C1CD4">
            <w:pPr>
              <w:spacing w:line="480" w:lineRule="auto"/>
              <w:rPr>
                <w:rFonts w:cs="Times New Roman"/>
                <w:szCs w:val="24"/>
                <w:lang w:eastAsia="ko-KR"/>
              </w:rPr>
            </w:pPr>
          </w:p>
        </w:tc>
        <w:tc>
          <w:tcPr>
            <w:tcW w:w="2442" w:type="dxa"/>
            <w:tcBorders>
              <w:right w:val="nil"/>
            </w:tcBorders>
          </w:tcPr>
          <w:p w14:paraId="604A3B30" w14:textId="77777777" w:rsidR="000C312A" w:rsidRPr="002955AE" w:rsidRDefault="000C312A" w:rsidP="001C1CD4">
            <w:pPr>
              <w:spacing w:line="480" w:lineRule="auto"/>
              <w:rPr>
                <w:rFonts w:cs="Times New Roman"/>
                <w:szCs w:val="24"/>
                <w:lang w:eastAsia="ko-KR"/>
              </w:rPr>
            </w:pPr>
          </w:p>
        </w:tc>
      </w:tr>
    </w:tbl>
    <w:p w14:paraId="7AD2390D" w14:textId="77777777" w:rsidR="002955AE" w:rsidRDefault="002955AE" w:rsidP="001C1CD4">
      <w:pPr>
        <w:spacing w:line="480" w:lineRule="auto"/>
        <w:rPr>
          <w:rFonts w:cs="Times New Roman"/>
          <w:b/>
          <w:lang w:eastAsia="ko-KR"/>
        </w:rPr>
      </w:pPr>
      <w:r>
        <w:rPr>
          <w:rFonts w:cs="Times New Roman"/>
          <w:b/>
          <w:lang w:eastAsia="ko-KR"/>
        </w:rPr>
        <w:br w:type="page"/>
      </w:r>
    </w:p>
    <w:p w14:paraId="763D2C1A" w14:textId="47A75E1C" w:rsidR="002C41CC" w:rsidRPr="001C1CD4" w:rsidRDefault="00124022" w:rsidP="001C1CD4">
      <w:pPr>
        <w:spacing w:line="480" w:lineRule="auto"/>
        <w:rPr>
          <w:rFonts w:cs="Times New Roman"/>
          <w:b/>
          <w:lang w:eastAsia="ko-KR"/>
        </w:rPr>
      </w:pPr>
      <w:r w:rsidRPr="001C1CD4">
        <w:rPr>
          <w:rFonts w:cs="Times New Roman"/>
          <w:b/>
          <w:lang w:eastAsia="ko-KR"/>
        </w:rPr>
        <w:lastRenderedPageBreak/>
        <w:t>Figures</w:t>
      </w:r>
    </w:p>
    <w:p w14:paraId="7322038B" w14:textId="77777777" w:rsidR="00124022" w:rsidRPr="001C1CD4" w:rsidRDefault="00124022" w:rsidP="001C1CD4">
      <w:pPr>
        <w:pStyle w:val="a"/>
        <w:numPr>
          <w:ilvl w:val="0"/>
          <w:numId w:val="27"/>
        </w:numPr>
        <w:spacing w:line="480" w:lineRule="auto"/>
        <w:rPr>
          <w:lang w:eastAsia="ko-KR"/>
        </w:rPr>
      </w:pPr>
      <w:r w:rsidRPr="001C1CD4">
        <w:rPr>
          <w:lang w:eastAsia="ko-KR"/>
        </w:rPr>
        <w:t>The title of the figure shall be placed below the figure with the first letter capitalized.</w:t>
      </w:r>
    </w:p>
    <w:p w14:paraId="7AEEE181" w14:textId="739ABE33" w:rsidR="00124022" w:rsidRPr="001C1CD4" w:rsidRDefault="00124022" w:rsidP="001C1CD4">
      <w:pPr>
        <w:pStyle w:val="a"/>
        <w:numPr>
          <w:ilvl w:val="0"/>
          <w:numId w:val="27"/>
        </w:numPr>
        <w:spacing w:line="480" w:lineRule="auto"/>
        <w:rPr>
          <w:lang w:eastAsia="ko-KR"/>
        </w:rPr>
      </w:pPr>
      <w:r w:rsidRPr="001C1CD4">
        <w:rPr>
          <w:lang w:eastAsia="ko-KR"/>
        </w:rPr>
        <w:t>When there are 2 or more figures for the same number, alpha</w:t>
      </w:r>
      <w:r w:rsidR="00CB7E55" w:rsidRPr="001C1CD4">
        <w:rPr>
          <w:lang w:eastAsia="ko-KR"/>
        </w:rPr>
        <w:t>bets shall be placed after the Arabic numeral</w:t>
      </w:r>
      <w:r w:rsidRPr="001C1CD4">
        <w:rPr>
          <w:lang w:eastAsia="ko-KR"/>
        </w:rPr>
        <w:t xml:space="preserve">. (e.g. Figure 1-A, Figure 1-B). </w:t>
      </w:r>
    </w:p>
    <w:p w14:paraId="33DE3510" w14:textId="05783647" w:rsidR="00CB7E55" w:rsidRPr="001C1CD4" w:rsidRDefault="00124022" w:rsidP="001C1CD4">
      <w:pPr>
        <w:pStyle w:val="a"/>
        <w:numPr>
          <w:ilvl w:val="0"/>
          <w:numId w:val="27"/>
        </w:numPr>
        <w:spacing w:line="480" w:lineRule="auto"/>
        <w:rPr>
          <w:lang w:eastAsia="ko-KR"/>
        </w:rPr>
      </w:pPr>
      <w:r w:rsidRPr="001C1CD4">
        <w:rPr>
          <w:lang w:eastAsia="ko-KR"/>
        </w:rPr>
        <w:t>Figures must be of sufficient resolution for publication. The resolution of the figures shall be more than 3 million pixels.</w:t>
      </w:r>
      <w:r w:rsidR="00CB7E55" w:rsidRPr="001C1CD4">
        <w:rPr>
          <w:lang w:eastAsia="ko-KR"/>
        </w:rPr>
        <w:br w:type="page"/>
      </w:r>
    </w:p>
    <w:p w14:paraId="0F1223AA" w14:textId="586EB528" w:rsidR="0088513A" w:rsidRPr="001C1CD4" w:rsidRDefault="00124022" w:rsidP="001C1CD4">
      <w:pPr>
        <w:spacing w:line="480" w:lineRule="auto"/>
        <w:rPr>
          <w:rFonts w:cs="Times New Roman"/>
          <w:b/>
          <w:lang w:eastAsia="ko-KR"/>
        </w:rPr>
      </w:pPr>
      <w:r w:rsidRPr="001C1CD4">
        <w:rPr>
          <w:rFonts w:cs="Times New Roman"/>
          <w:b/>
          <w:lang w:eastAsia="ko-KR"/>
        </w:rPr>
        <w:lastRenderedPageBreak/>
        <w:t xml:space="preserve">Appendix. </w:t>
      </w:r>
    </w:p>
    <w:p w14:paraId="2A28A7C2" w14:textId="3828195F" w:rsidR="00124022" w:rsidRPr="001C1CD4" w:rsidRDefault="00124022" w:rsidP="001C1CD4">
      <w:pPr>
        <w:spacing w:line="480" w:lineRule="auto"/>
        <w:rPr>
          <w:rFonts w:cs="Times New Roman"/>
          <w:lang w:eastAsia="ko-KR"/>
        </w:rPr>
      </w:pPr>
      <w:r w:rsidRPr="001C1CD4">
        <w:rPr>
          <w:rFonts w:cs="Times New Roman"/>
          <w:lang w:eastAsia="ko-KR"/>
        </w:rPr>
        <w:t>Authors should submit an appendix to show the developed final measurement in the instrument development study and a list of reviewed articles in systematic review or meta-analysis research.</w:t>
      </w:r>
    </w:p>
    <w:sectPr w:rsidR="00124022" w:rsidRPr="001C1CD4" w:rsidSect="00CB7E55">
      <w:footerReference w:type="even" r:id="rId8"/>
      <w:footerReference w:type="default" r:id="rId9"/>
      <w:headerReference w:type="first" r:id="rId10"/>
      <w:pgSz w:w="12240" w:h="15840"/>
      <w:pgMar w:top="1440" w:right="1440" w:bottom="1440" w:left="1440" w:header="284"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0C1F" w14:textId="77777777" w:rsidR="00370195" w:rsidRDefault="00370195" w:rsidP="00117666">
      <w:pPr>
        <w:spacing w:after="0"/>
      </w:pPr>
      <w:r>
        <w:separator/>
      </w:r>
    </w:p>
  </w:endnote>
  <w:endnote w:type="continuationSeparator" w:id="0">
    <w:p w14:paraId="5CAFE6A6" w14:textId="77777777" w:rsidR="00370195" w:rsidRDefault="0037019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신명조">
    <w:charset w:val="81"/>
    <w:family w:val="roman"/>
    <w:pitch w:val="variable"/>
    <w:sig w:usb0="900002A7" w:usb1="29D77CF9"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686C9D" w:rsidRPr="00577C4C" w:rsidRDefault="00C52A7B">
    <w:pPr>
      <w:pStyle w:val="a8"/>
      <w:rPr>
        <w:color w:val="C00000"/>
        <w:szCs w:val="24"/>
      </w:rPr>
    </w:pPr>
    <w:r w:rsidRPr="00577C4C">
      <w:rPr>
        <w:noProof/>
        <w:color w:val="C00000"/>
        <w:szCs w:val="24"/>
        <w:lang w:eastAsia="ko-KR"/>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5655E54F" w:rsidR="00686C9D" w:rsidRPr="00E9561B" w:rsidRDefault="00686C9D">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462EE841" w14:textId="5655E54F" w:rsidR="00686C9D" w:rsidRPr="00E9561B" w:rsidRDefault="00686C9D">
                    <w:pPr>
                      <w:rPr>
                        <w:color w:val="C00000"/>
                      </w:rPr>
                    </w:pPr>
                  </w:p>
                </w:txbxContent>
              </v:textbox>
            </v:shape>
          </w:pict>
        </mc:Fallback>
      </mc:AlternateContent>
    </w:r>
    <w:r>
      <w:rPr>
        <w:noProof/>
        <w:lang w:eastAsia="ko-KR"/>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19FF078B" w:rsidR="00686C9D" w:rsidRPr="00577C4C" w:rsidRDefault="00C52A7B">
                          <w:pPr>
                            <w:pStyle w:val="a8"/>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7EFB" w:rsidRPr="001E7EFB">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214951C5" w14:textId="19FF078B" w:rsidR="00686C9D" w:rsidRPr="00577C4C" w:rsidRDefault="00C52A7B">
                    <w:pPr>
                      <w:pStyle w:val="a8"/>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7EFB" w:rsidRPr="001E7EFB">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a8"/>
      <w:rPr>
        <w:b/>
        <w:sz w:val="20"/>
        <w:szCs w:val="24"/>
      </w:rPr>
    </w:pPr>
    <w:r>
      <w:rPr>
        <w:noProof/>
        <w:lang w:eastAsia="ko-KR"/>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5D04821C" w:rsidR="00686C9D" w:rsidRPr="00577C4C" w:rsidRDefault="00C52A7B">
                          <w:pPr>
                            <w:pStyle w:val="a8"/>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7EFB" w:rsidRPr="001E7EFB">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74D070C5" w14:textId="5D04821C" w:rsidR="00686C9D" w:rsidRPr="00577C4C" w:rsidRDefault="00C52A7B">
                    <w:pPr>
                      <w:pStyle w:val="a8"/>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7EFB" w:rsidRPr="001E7EFB">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660D" w14:textId="77777777" w:rsidR="00370195" w:rsidRDefault="00370195" w:rsidP="00117666">
      <w:pPr>
        <w:spacing w:after="0"/>
      </w:pPr>
      <w:r>
        <w:separator/>
      </w:r>
    </w:p>
  </w:footnote>
  <w:footnote w:type="continuationSeparator" w:id="0">
    <w:p w14:paraId="186C21E6" w14:textId="77777777" w:rsidR="00370195" w:rsidRDefault="0037019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289D6644" w:rsidR="00686C9D" w:rsidRPr="005A3413" w:rsidRDefault="00C52A7B" w:rsidP="006528D2">
    <w:pPr>
      <w:spacing w:after="0"/>
      <w:jc w:val="right"/>
      <w:rPr>
        <w:b/>
        <w:bCs/>
      </w:rPr>
    </w:pPr>
    <w:r w:rsidRPr="005A3413">
      <w:rPr>
        <w:b/>
        <w:bCs/>
      </w:rPr>
      <w:tab/>
    </w:r>
    <w:r w:rsidR="005A3413" w:rsidRPr="005A3413">
      <w:rPr>
        <w:rFonts w:hint="eastAsia"/>
        <w:b/>
        <w:bCs/>
        <w:lang w:eastAsia="ko-KR"/>
      </w:rPr>
      <w:t>R</w:t>
    </w:r>
    <w:r w:rsidR="005A3413" w:rsidRPr="005A3413">
      <w:rPr>
        <w:b/>
        <w:bCs/>
        <w:lang w:eastAsia="ko-KR"/>
      </w:rPr>
      <w:t xml:space="preserve">esearch in </w:t>
    </w:r>
    <w:r w:rsidR="006528D2" w:rsidRPr="005A3413">
      <w:rPr>
        <w:rFonts w:hint="eastAsia"/>
        <w:b/>
        <w:bCs/>
      </w:rPr>
      <w:t xml:space="preserve">Community </w:t>
    </w:r>
    <w:r w:rsidR="005A3413" w:rsidRPr="005A3413">
      <w:rPr>
        <w:b/>
        <w:bCs/>
      </w:rPr>
      <w:t xml:space="preserve">and Public </w:t>
    </w:r>
    <w:r w:rsidR="006528D2" w:rsidRPr="005A3413">
      <w:rPr>
        <w:rFonts w:hint="eastAsia"/>
        <w:b/>
        <w:bCs/>
      </w:rPr>
      <w:t>Health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89"/>
    <w:multiLevelType w:val="hybridMultilevel"/>
    <w:tmpl w:val="DCD8FD9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27FDE"/>
    <w:multiLevelType w:val="hybridMultilevel"/>
    <w:tmpl w:val="12767F76"/>
    <w:lvl w:ilvl="0" w:tplc="4E10126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83B21"/>
    <w:multiLevelType w:val="hybridMultilevel"/>
    <w:tmpl w:val="1C809F46"/>
    <w:lvl w:ilvl="0" w:tplc="0409000F">
      <w:start w:val="1"/>
      <w:numFmt w:val="decimal"/>
      <w:lvlText w:val="%1."/>
      <w:lvlJc w:val="left"/>
      <w:pPr>
        <w:ind w:left="541" w:hanging="400"/>
      </w:pPr>
      <w:rPr>
        <w:rFont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5" w15:restartNumberingAfterBreak="0">
    <w:nsid w:val="1B053D59"/>
    <w:multiLevelType w:val="hybridMultilevel"/>
    <w:tmpl w:val="440851DE"/>
    <w:lvl w:ilvl="0" w:tplc="0E8A44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0601A"/>
    <w:multiLevelType w:val="multilevel"/>
    <w:tmpl w:val="C8F05374"/>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4."/>
      <w:lvlJc w:val="left"/>
      <w:pPr>
        <w:ind w:left="360" w:hanging="360"/>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F013BF"/>
    <w:multiLevelType w:val="hybridMultilevel"/>
    <w:tmpl w:val="2884C0B2"/>
    <w:lvl w:ilvl="0" w:tplc="6B609B1C">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302A7CAC"/>
    <w:multiLevelType w:val="multilevel"/>
    <w:tmpl w:val="C8F05374"/>
    <w:numStyleLink w:val="Headings"/>
  </w:abstractNum>
  <w:abstractNum w:abstractNumId="11"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11AF8"/>
    <w:multiLevelType w:val="hybridMultilevel"/>
    <w:tmpl w:val="C6E0F8EA"/>
    <w:lvl w:ilvl="0" w:tplc="04090009">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18" w15:restartNumberingAfterBreak="0">
    <w:nsid w:val="46BF5972"/>
    <w:multiLevelType w:val="hybridMultilevel"/>
    <w:tmpl w:val="075EDA06"/>
    <w:lvl w:ilvl="0" w:tplc="5524ADBE">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9"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93AAB"/>
    <w:multiLevelType w:val="hybridMultilevel"/>
    <w:tmpl w:val="49583624"/>
    <w:lvl w:ilvl="0" w:tplc="6CC09748">
      <w:start w:val="1"/>
      <w:numFmt w:val="decimal"/>
      <w:lvlText w:val="%1)"/>
      <w:lvlJc w:val="left"/>
      <w:pPr>
        <w:ind w:left="1160" w:hanging="360"/>
      </w:pPr>
      <w:rPr>
        <w:rFonts w:eastAsiaTheme="minorEastAsia"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C6F29"/>
    <w:multiLevelType w:val="multilevel"/>
    <w:tmpl w:val="C8F05374"/>
    <w:numStyleLink w:val="Headings"/>
  </w:abstractNum>
  <w:abstractNum w:abstractNumId="25"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08537202">
    <w:abstractNumId w:val="1"/>
  </w:num>
  <w:num w:numId="2" w16cid:durableId="1672682826">
    <w:abstractNumId w:val="21"/>
  </w:num>
  <w:num w:numId="3" w16cid:durableId="177819445">
    <w:abstractNumId w:val="3"/>
  </w:num>
  <w:num w:numId="4" w16cid:durableId="1520121073">
    <w:abstractNumId w:val="23"/>
  </w:num>
  <w:num w:numId="5" w16cid:durableId="197354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7186326">
    <w:abstractNumId w:val="15"/>
  </w:num>
  <w:num w:numId="7" w16cid:durableId="1961456338">
    <w:abstractNumId w:val="13"/>
  </w:num>
  <w:num w:numId="8" w16cid:durableId="717364827">
    <w:abstractNumId w:val="11"/>
  </w:num>
  <w:num w:numId="9" w16cid:durableId="1394038835">
    <w:abstractNumId w:val="14"/>
  </w:num>
  <w:num w:numId="10" w16cid:durableId="1817797394">
    <w:abstractNumId w:val="12"/>
  </w:num>
  <w:num w:numId="11" w16cid:durableId="1473251140">
    <w:abstractNumId w:val="6"/>
  </w:num>
  <w:num w:numId="12" w16cid:durableId="650603665">
    <w:abstractNumId w:val="25"/>
  </w:num>
  <w:num w:numId="13" w16cid:durableId="382294122">
    <w:abstractNumId w:val="19"/>
  </w:num>
  <w:num w:numId="14" w16cid:durableId="1533884344">
    <w:abstractNumId w:val="8"/>
  </w:num>
  <w:num w:numId="15" w16cid:durableId="739518008">
    <w:abstractNumId w:val="16"/>
  </w:num>
  <w:num w:numId="16" w16cid:durableId="174805691">
    <w:abstractNumId w:val="22"/>
  </w:num>
  <w:num w:numId="17" w16cid:durableId="1244298112">
    <w:abstractNumId w:val="7"/>
    <w:lvlOverride w:ilvl="0">
      <w:lvl w:ilvl="0">
        <w:start w:val="1"/>
        <w:numFmt w:val="upperRoman"/>
        <w:pStyle w:val="1"/>
        <w:lvlText w:val="%1."/>
        <w:lvlJc w:val="left"/>
        <w:pPr>
          <w:ind w:left="400" w:hanging="400"/>
        </w:pPr>
      </w:lvl>
    </w:lvlOverride>
    <w:lvlOverride w:ilvl="1">
      <w:lvl w:ilvl="1">
        <w:start w:val="1"/>
        <w:numFmt w:val="upperLetter"/>
        <w:pStyle w:val="2"/>
        <w:lvlText w:val="%2."/>
        <w:lvlJc w:val="left"/>
        <w:pPr>
          <w:ind w:left="-3310" w:hanging="400"/>
        </w:pPr>
      </w:lvl>
    </w:lvlOverride>
    <w:lvlOverride w:ilvl="2">
      <w:lvl w:ilvl="2">
        <w:start w:val="1"/>
        <w:numFmt w:val="lowerRoman"/>
        <w:pStyle w:val="3"/>
        <w:lvlText w:val="%3."/>
        <w:lvlJc w:val="right"/>
        <w:pPr>
          <w:ind w:left="-2910" w:hanging="400"/>
        </w:pPr>
      </w:lvl>
    </w:lvlOverride>
    <w:lvlOverride w:ilvl="3">
      <w:lvl w:ilvl="3">
        <w:start w:val="1"/>
        <w:numFmt w:val="decimal"/>
        <w:pStyle w:val="4"/>
        <w:lvlText w:val="%4."/>
        <w:lvlJc w:val="left"/>
        <w:pPr>
          <w:ind w:left="-3710" w:hanging="400"/>
        </w:pPr>
      </w:lvl>
    </w:lvlOverride>
    <w:lvlOverride w:ilvl="4">
      <w:lvl w:ilvl="4" w:tentative="1">
        <w:start w:val="1"/>
        <w:numFmt w:val="upperLetter"/>
        <w:pStyle w:val="5"/>
        <w:lvlText w:val="%5."/>
        <w:lvlJc w:val="left"/>
        <w:pPr>
          <w:ind w:left="-2110" w:hanging="400"/>
        </w:pPr>
      </w:lvl>
    </w:lvlOverride>
    <w:lvlOverride w:ilvl="5">
      <w:lvl w:ilvl="5" w:tentative="1">
        <w:start w:val="1"/>
        <w:numFmt w:val="lowerRoman"/>
        <w:lvlText w:val="%6."/>
        <w:lvlJc w:val="right"/>
        <w:pPr>
          <w:ind w:left="-1710" w:hanging="400"/>
        </w:pPr>
      </w:lvl>
    </w:lvlOverride>
    <w:lvlOverride w:ilvl="6">
      <w:lvl w:ilvl="6" w:tentative="1">
        <w:start w:val="1"/>
        <w:numFmt w:val="decimal"/>
        <w:lvlText w:val="%7."/>
        <w:lvlJc w:val="left"/>
        <w:pPr>
          <w:ind w:left="-1310" w:hanging="400"/>
        </w:pPr>
      </w:lvl>
    </w:lvlOverride>
    <w:lvlOverride w:ilvl="7">
      <w:lvl w:ilvl="7" w:tentative="1">
        <w:start w:val="1"/>
        <w:numFmt w:val="upperLetter"/>
        <w:lvlText w:val="%8."/>
        <w:lvlJc w:val="left"/>
        <w:pPr>
          <w:ind w:left="-910" w:hanging="400"/>
        </w:pPr>
      </w:lvl>
    </w:lvlOverride>
    <w:lvlOverride w:ilvl="8">
      <w:lvl w:ilvl="8" w:tentative="1">
        <w:start w:val="1"/>
        <w:numFmt w:val="lowerRoman"/>
        <w:lvlText w:val="%9."/>
        <w:lvlJc w:val="right"/>
        <w:pPr>
          <w:ind w:left="-510" w:hanging="400"/>
        </w:pPr>
      </w:lvl>
    </w:lvlOverride>
  </w:num>
  <w:num w:numId="18" w16cid:durableId="1817451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831292">
    <w:abstractNumId w:val="10"/>
  </w:num>
  <w:num w:numId="20" w16cid:durableId="1586496108">
    <w:abstractNumId w:val="24"/>
  </w:num>
  <w:num w:numId="21" w16cid:durableId="1257133163">
    <w:abstractNumId w:val="7"/>
  </w:num>
  <w:num w:numId="22" w16cid:durableId="2018069076">
    <w:abstractNumId w:val="7"/>
    <w:lvlOverride w:ilvl="0">
      <w:startOverride w:val="1"/>
      <w:lvl w:ilvl="0">
        <w:start w:val="1"/>
        <w:numFmt w:val="decimal"/>
        <w:pStyle w:val="1"/>
        <w:lvlText w:val="%1"/>
        <w:lvlJc w:val="left"/>
        <w:pPr>
          <w:tabs>
            <w:tab w:val="num" w:pos="567"/>
          </w:tabs>
          <w:ind w:left="567" w:hanging="567"/>
        </w:pPr>
      </w:lvl>
    </w:lvlOverride>
    <w:lvlOverride w:ilvl="1">
      <w:startOverride w:val="1"/>
      <w:lvl w:ilvl="1">
        <w:start w:val="1"/>
        <w:numFmt w:val="decimal"/>
        <w:pStyle w:val="2"/>
        <w:lvlText w:val="%1.%2"/>
        <w:lvlJc w:val="left"/>
        <w:pPr>
          <w:tabs>
            <w:tab w:val="num" w:pos="567"/>
          </w:tabs>
          <w:ind w:left="567" w:hanging="567"/>
        </w:p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716783071">
    <w:abstractNumId w:val="18"/>
  </w:num>
  <w:num w:numId="24" w16cid:durableId="1944802451">
    <w:abstractNumId w:val="2"/>
  </w:num>
  <w:num w:numId="25" w16cid:durableId="1958950947">
    <w:abstractNumId w:val="17"/>
  </w:num>
  <w:num w:numId="26" w16cid:durableId="1720981741">
    <w:abstractNumId w:val="4"/>
  </w:num>
  <w:num w:numId="27" w16cid:durableId="1925145741">
    <w:abstractNumId w:val="0"/>
  </w:num>
  <w:num w:numId="28" w16cid:durableId="546533753">
    <w:abstractNumId w:val="9"/>
  </w:num>
  <w:num w:numId="29" w16cid:durableId="1128166240">
    <w:abstractNumId w:val="20"/>
  </w:num>
  <w:num w:numId="30" w16cid:durableId="1296330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4DAA"/>
    <w:rsid w:val="00015ABA"/>
    <w:rsid w:val="000245EB"/>
    <w:rsid w:val="00034304"/>
    <w:rsid w:val="00035434"/>
    <w:rsid w:val="00045678"/>
    <w:rsid w:val="000458E4"/>
    <w:rsid w:val="00063D84"/>
    <w:rsid w:val="0006636D"/>
    <w:rsid w:val="00077D53"/>
    <w:rsid w:val="00081394"/>
    <w:rsid w:val="000B34BD"/>
    <w:rsid w:val="000C312A"/>
    <w:rsid w:val="000C7E2A"/>
    <w:rsid w:val="000F4CFB"/>
    <w:rsid w:val="00117666"/>
    <w:rsid w:val="001223A7"/>
    <w:rsid w:val="00124022"/>
    <w:rsid w:val="00134256"/>
    <w:rsid w:val="00147395"/>
    <w:rsid w:val="001552C9"/>
    <w:rsid w:val="00176B9C"/>
    <w:rsid w:val="00177D84"/>
    <w:rsid w:val="001964EF"/>
    <w:rsid w:val="001A6C2A"/>
    <w:rsid w:val="001B1A2C"/>
    <w:rsid w:val="001C0A6D"/>
    <w:rsid w:val="001C1CD4"/>
    <w:rsid w:val="001D5C23"/>
    <w:rsid w:val="001E7EFB"/>
    <w:rsid w:val="001F4C07"/>
    <w:rsid w:val="0020047E"/>
    <w:rsid w:val="00220AEA"/>
    <w:rsid w:val="00224D1C"/>
    <w:rsid w:val="00226954"/>
    <w:rsid w:val="00240275"/>
    <w:rsid w:val="002629A3"/>
    <w:rsid w:val="00265660"/>
    <w:rsid w:val="00267D18"/>
    <w:rsid w:val="002868E2"/>
    <w:rsid w:val="002869C3"/>
    <w:rsid w:val="002936E4"/>
    <w:rsid w:val="002955AE"/>
    <w:rsid w:val="00296B88"/>
    <w:rsid w:val="002A294B"/>
    <w:rsid w:val="002C41CC"/>
    <w:rsid w:val="002C74CA"/>
    <w:rsid w:val="002F744D"/>
    <w:rsid w:val="00303DE6"/>
    <w:rsid w:val="00310124"/>
    <w:rsid w:val="003544FB"/>
    <w:rsid w:val="00365D63"/>
    <w:rsid w:val="0036793B"/>
    <w:rsid w:val="00370195"/>
    <w:rsid w:val="00372682"/>
    <w:rsid w:val="00376CC5"/>
    <w:rsid w:val="003939D8"/>
    <w:rsid w:val="0039693B"/>
    <w:rsid w:val="003A7B31"/>
    <w:rsid w:val="003D2F2D"/>
    <w:rsid w:val="00401590"/>
    <w:rsid w:val="00417856"/>
    <w:rsid w:val="00422C94"/>
    <w:rsid w:val="00463E3D"/>
    <w:rsid w:val="004645AE"/>
    <w:rsid w:val="004D3E33"/>
    <w:rsid w:val="005250F2"/>
    <w:rsid w:val="005353F1"/>
    <w:rsid w:val="00572DD9"/>
    <w:rsid w:val="005A1D84"/>
    <w:rsid w:val="005A3413"/>
    <w:rsid w:val="005A70EA"/>
    <w:rsid w:val="005C3963"/>
    <w:rsid w:val="005C3B1F"/>
    <w:rsid w:val="005D1840"/>
    <w:rsid w:val="005D35E4"/>
    <w:rsid w:val="005D7910"/>
    <w:rsid w:val="0062154F"/>
    <w:rsid w:val="00631A8C"/>
    <w:rsid w:val="00651CA2"/>
    <w:rsid w:val="006528D2"/>
    <w:rsid w:val="00653D60"/>
    <w:rsid w:val="00660D05"/>
    <w:rsid w:val="00671D9A"/>
    <w:rsid w:val="00673952"/>
    <w:rsid w:val="00681821"/>
    <w:rsid w:val="00686C9D"/>
    <w:rsid w:val="00693409"/>
    <w:rsid w:val="006B2D5B"/>
    <w:rsid w:val="006B7D14"/>
    <w:rsid w:val="006D3689"/>
    <w:rsid w:val="006D5B93"/>
    <w:rsid w:val="006F2CE1"/>
    <w:rsid w:val="00702B6B"/>
    <w:rsid w:val="00725A7D"/>
    <w:rsid w:val="0073085C"/>
    <w:rsid w:val="00733784"/>
    <w:rsid w:val="00746505"/>
    <w:rsid w:val="00790BB3"/>
    <w:rsid w:val="00792043"/>
    <w:rsid w:val="0079480F"/>
    <w:rsid w:val="00797EDD"/>
    <w:rsid w:val="007B0322"/>
    <w:rsid w:val="007C0E3F"/>
    <w:rsid w:val="007C206C"/>
    <w:rsid w:val="007C5729"/>
    <w:rsid w:val="00804F6E"/>
    <w:rsid w:val="008111E4"/>
    <w:rsid w:val="00812C11"/>
    <w:rsid w:val="0081301C"/>
    <w:rsid w:val="00817DD6"/>
    <w:rsid w:val="008629A9"/>
    <w:rsid w:val="0088513A"/>
    <w:rsid w:val="00893C19"/>
    <w:rsid w:val="008D6C8D"/>
    <w:rsid w:val="008E2B54"/>
    <w:rsid w:val="008E4404"/>
    <w:rsid w:val="008E58C7"/>
    <w:rsid w:val="008E6095"/>
    <w:rsid w:val="008F5021"/>
    <w:rsid w:val="00943573"/>
    <w:rsid w:val="00964AB3"/>
    <w:rsid w:val="00971B61"/>
    <w:rsid w:val="00975B8F"/>
    <w:rsid w:val="00980C31"/>
    <w:rsid w:val="009955FF"/>
    <w:rsid w:val="009C5889"/>
    <w:rsid w:val="009D259D"/>
    <w:rsid w:val="00A50D9D"/>
    <w:rsid w:val="00A53000"/>
    <w:rsid w:val="00A545C6"/>
    <w:rsid w:val="00A652D0"/>
    <w:rsid w:val="00A75F87"/>
    <w:rsid w:val="00A95D8B"/>
    <w:rsid w:val="00AA500B"/>
    <w:rsid w:val="00AC0270"/>
    <w:rsid w:val="00AC3EA3"/>
    <w:rsid w:val="00AC792D"/>
    <w:rsid w:val="00AC7DBE"/>
    <w:rsid w:val="00B657B8"/>
    <w:rsid w:val="00B84920"/>
    <w:rsid w:val="00B8556A"/>
    <w:rsid w:val="00BE2B88"/>
    <w:rsid w:val="00BF6C0F"/>
    <w:rsid w:val="00C012A3"/>
    <w:rsid w:val="00C16F19"/>
    <w:rsid w:val="00C26DE7"/>
    <w:rsid w:val="00C52A7B"/>
    <w:rsid w:val="00C6324C"/>
    <w:rsid w:val="00C679AA"/>
    <w:rsid w:val="00C724CF"/>
    <w:rsid w:val="00C75972"/>
    <w:rsid w:val="00C82792"/>
    <w:rsid w:val="00C948FD"/>
    <w:rsid w:val="00CA3DF5"/>
    <w:rsid w:val="00CB43D5"/>
    <w:rsid w:val="00CB52E9"/>
    <w:rsid w:val="00CB57A5"/>
    <w:rsid w:val="00CB7E55"/>
    <w:rsid w:val="00CC76F9"/>
    <w:rsid w:val="00CD066B"/>
    <w:rsid w:val="00CD46E2"/>
    <w:rsid w:val="00D00D0B"/>
    <w:rsid w:val="00D04B69"/>
    <w:rsid w:val="00D537FA"/>
    <w:rsid w:val="00D5547D"/>
    <w:rsid w:val="00D80D99"/>
    <w:rsid w:val="00D9503C"/>
    <w:rsid w:val="00D962F3"/>
    <w:rsid w:val="00D96418"/>
    <w:rsid w:val="00DA655F"/>
    <w:rsid w:val="00DD73EF"/>
    <w:rsid w:val="00DE23E8"/>
    <w:rsid w:val="00E0128B"/>
    <w:rsid w:val="00E0449F"/>
    <w:rsid w:val="00E43507"/>
    <w:rsid w:val="00E64E17"/>
    <w:rsid w:val="00EA3D3C"/>
    <w:rsid w:val="00EC7CC3"/>
    <w:rsid w:val="00ED07E2"/>
    <w:rsid w:val="00EE1CD3"/>
    <w:rsid w:val="00EE462E"/>
    <w:rsid w:val="00F03D04"/>
    <w:rsid w:val="00F46494"/>
    <w:rsid w:val="00F558AB"/>
    <w:rsid w:val="00F61D89"/>
    <w:rsid w:val="00F66FD3"/>
    <w:rsid w:val="00F702F6"/>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0A6D"/>
    <w:pPr>
      <w:spacing w:before="120" w:after="240" w:line="240" w:lineRule="auto"/>
    </w:pPr>
    <w:rPr>
      <w:rFonts w:ascii="Times New Roman" w:hAnsi="Times New Roman"/>
      <w:sz w:val="24"/>
    </w:rPr>
  </w:style>
  <w:style w:type="paragraph" w:styleId="1">
    <w:name w:val="heading 1"/>
    <w:basedOn w:val="a"/>
    <w:next w:val="a0"/>
    <w:link w:val="1Char"/>
    <w:uiPriority w:val="2"/>
    <w:qFormat/>
    <w:rsid w:val="00D80D99"/>
    <w:pPr>
      <w:numPr>
        <w:numId w:val="17"/>
      </w:numPr>
      <w:spacing w:before="240"/>
      <w:contextualSpacing w:val="0"/>
      <w:outlineLvl w:val="0"/>
    </w:pPr>
    <w:rPr>
      <w:b/>
    </w:rPr>
  </w:style>
  <w:style w:type="paragraph" w:styleId="2">
    <w:name w:val="heading 2"/>
    <w:basedOn w:val="1"/>
    <w:next w:val="a0"/>
    <w:link w:val="2Char"/>
    <w:uiPriority w:val="2"/>
    <w:qFormat/>
    <w:rsid w:val="00D80D99"/>
    <w:pPr>
      <w:numPr>
        <w:ilvl w:val="1"/>
      </w:numPr>
      <w:spacing w:after="200"/>
      <w:ind w:left="800"/>
      <w:outlineLvl w:val="1"/>
    </w:pPr>
  </w:style>
  <w:style w:type="paragraph" w:styleId="3">
    <w:name w:val="heading 3"/>
    <w:basedOn w:val="a0"/>
    <w:next w:val="a0"/>
    <w:link w:val="3Char"/>
    <w:uiPriority w:val="2"/>
    <w:qFormat/>
    <w:rsid w:val="00D80D99"/>
    <w:pPr>
      <w:keepNext/>
      <w:keepLines/>
      <w:numPr>
        <w:ilvl w:val="2"/>
        <w:numId w:val="17"/>
      </w:numPr>
      <w:spacing w:before="40" w:after="120"/>
      <w:ind w:left="1200"/>
      <w:outlineLvl w:val="2"/>
    </w:pPr>
    <w:rPr>
      <w:rFonts w:eastAsiaTheme="majorEastAsia" w:cstheme="majorBidi"/>
      <w:b/>
      <w:szCs w:val="24"/>
    </w:rPr>
  </w:style>
  <w:style w:type="paragraph" w:styleId="4">
    <w:name w:val="heading 4"/>
    <w:basedOn w:val="3"/>
    <w:next w:val="a0"/>
    <w:link w:val="4Char"/>
    <w:uiPriority w:val="2"/>
    <w:qFormat/>
    <w:rsid w:val="00D80D99"/>
    <w:pPr>
      <w:numPr>
        <w:ilvl w:val="3"/>
      </w:numPr>
      <w:ind w:left="1600"/>
      <w:outlineLvl w:val="3"/>
    </w:pPr>
    <w:rPr>
      <w:iCs/>
    </w:rPr>
  </w:style>
  <w:style w:type="paragraph" w:styleId="5">
    <w:name w:val="heading 5"/>
    <w:basedOn w:val="4"/>
    <w:next w:val="a0"/>
    <w:link w:val="5Char"/>
    <w:uiPriority w:val="2"/>
    <w:qFormat/>
    <w:rsid w:val="00D80D99"/>
    <w:pPr>
      <w:numPr>
        <w:ilvl w:val="4"/>
      </w:numPr>
      <w:ind w:left="200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2"/>
    <w:rsid w:val="00147395"/>
    <w:rPr>
      <w:rFonts w:ascii="Times New Roman" w:eastAsia="Cambria" w:hAnsi="Times New Roman" w:cs="Times New Roman"/>
      <w:b/>
      <w:sz w:val="24"/>
      <w:szCs w:val="24"/>
    </w:rPr>
  </w:style>
  <w:style w:type="character" w:customStyle="1" w:styleId="2Char">
    <w:name w:val="제목 2 Char"/>
    <w:basedOn w:val="a1"/>
    <w:link w:val="2"/>
    <w:uiPriority w:val="2"/>
    <w:rsid w:val="00147395"/>
    <w:rPr>
      <w:rFonts w:ascii="Times New Roman" w:eastAsia="Cambria" w:hAnsi="Times New Roman" w:cs="Times New Roman"/>
      <w:b/>
      <w:sz w:val="24"/>
      <w:szCs w:val="24"/>
    </w:rPr>
  </w:style>
  <w:style w:type="character" w:styleId="a4">
    <w:name w:val="Emphasis"/>
    <w:basedOn w:val="a1"/>
    <w:uiPriority w:val="20"/>
    <w:qFormat/>
    <w:rsid w:val="00C724CF"/>
    <w:rPr>
      <w:rFonts w:ascii="Times New Roman" w:hAnsi="Times New Roman"/>
      <w:i/>
      <w:iCs/>
    </w:rPr>
  </w:style>
  <w:style w:type="paragraph" w:styleId="a">
    <w:name w:val="List Paragraph"/>
    <w:basedOn w:val="a0"/>
    <w:uiPriority w:val="3"/>
    <w:qFormat/>
    <w:rsid w:val="00310124"/>
    <w:pPr>
      <w:numPr>
        <w:numId w:val="14"/>
      </w:numPr>
      <w:ind w:left="1434" w:hanging="357"/>
      <w:contextualSpacing/>
    </w:pPr>
    <w:rPr>
      <w:rFonts w:eastAsia="Cambria" w:cs="Times New Roman"/>
      <w:szCs w:val="24"/>
    </w:rPr>
  </w:style>
  <w:style w:type="character" w:styleId="a5">
    <w:name w:val="Strong"/>
    <w:basedOn w:val="a1"/>
    <w:uiPriority w:val="22"/>
    <w:qFormat/>
    <w:rsid w:val="00C724CF"/>
    <w:rPr>
      <w:rFonts w:ascii="Times New Roman" w:hAnsi="Times New Roman"/>
      <w:b/>
      <w:bCs/>
    </w:rPr>
  </w:style>
  <w:style w:type="paragraph" w:styleId="a6">
    <w:name w:val="Normal (Web)"/>
    <w:basedOn w:val="a0"/>
    <w:uiPriority w:val="99"/>
    <w:unhideWhenUsed/>
    <w:rsid w:val="00117666"/>
    <w:pPr>
      <w:spacing w:before="100" w:beforeAutospacing="1" w:after="100" w:afterAutospacing="1"/>
    </w:pPr>
    <w:rPr>
      <w:rFonts w:eastAsia="Times New Roman" w:cs="Times New Roman"/>
      <w:szCs w:val="24"/>
    </w:rPr>
  </w:style>
  <w:style w:type="paragraph" w:styleId="a7">
    <w:name w:val="header"/>
    <w:basedOn w:val="a0"/>
    <w:link w:val="Char"/>
    <w:uiPriority w:val="99"/>
    <w:unhideWhenUsed/>
    <w:rsid w:val="00A53000"/>
    <w:pPr>
      <w:tabs>
        <w:tab w:val="center" w:pos="4844"/>
        <w:tab w:val="right" w:pos="9689"/>
      </w:tabs>
    </w:pPr>
    <w:rPr>
      <w:b/>
    </w:rPr>
  </w:style>
  <w:style w:type="character" w:customStyle="1" w:styleId="Char">
    <w:name w:val="머리글 Char"/>
    <w:basedOn w:val="a1"/>
    <w:link w:val="a7"/>
    <w:uiPriority w:val="99"/>
    <w:rsid w:val="00A53000"/>
    <w:rPr>
      <w:rFonts w:ascii="Times New Roman" w:hAnsi="Times New Roman"/>
      <w:b/>
      <w:sz w:val="24"/>
    </w:rPr>
  </w:style>
  <w:style w:type="paragraph" w:styleId="a8">
    <w:name w:val="footer"/>
    <w:basedOn w:val="a0"/>
    <w:link w:val="Char0"/>
    <w:uiPriority w:val="99"/>
    <w:unhideWhenUsed/>
    <w:rsid w:val="00117666"/>
    <w:pPr>
      <w:tabs>
        <w:tab w:val="center" w:pos="4844"/>
        <w:tab w:val="right" w:pos="9689"/>
      </w:tabs>
      <w:spacing w:after="0"/>
    </w:pPr>
  </w:style>
  <w:style w:type="character" w:customStyle="1" w:styleId="Char0">
    <w:name w:val="바닥글 Char"/>
    <w:basedOn w:val="a1"/>
    <w:link w:val="a8"/>
    <w:uiPriority w:val="99"/>
    <w:rsid w:val="00117666"/>
  </w:style>
  <w:style w:type="table" w:styleId="a9">
    <w:name w:val="Table Grid"/>
    <w:basedOn w:val="a2"/>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Char1"/>
    <w:uiPriority w:val="99"/>
    <w:semiHidden/>
    <w:unhideWhenUsed/>
    <w:rsid w:val="00117666"/>
    <w:pPr>
      <w:spacing w:after="0"/>
    </w:pPr>
    <w:rPr>
      <w:sz w:val="20"/>
      <w:szCs w:val="20"/>
    </w:rPr>
  </w:style>
  <w:style w:type="character" w:customStyle="1" w:styleId="Char1">
    <w:name w:val="각주 텍스트 Char"/>
    <w:basedOn w:val="a1"/>
    <w:link w:val="aa"/>
    <w:uiPriority w:val="99"/>
    <w:semiHidden/>
    <w:rsid w:val="00117666"/>
    <w:rPr>
      <w:sz w:val="20"/>
      <w:szCs w:val="20"/>
    </w:rPr>
  </w:style>
  <w:style w:type="character" w:styleId="ab">
    <w:name w:val="footnote reference"/>
    <w:basedOn w:val="a1"/>
    <w:uiPriority w:val="99"/>
    <w:semiHidden/>
    <w:unhideWhenUsed/>
    <w:rsid w:val="00117666"/>
    <w:rPr>
      <w:vertAlign w:val="superscript"/>
    </w:rPr>
  </w:style>
  <w:style w:type="paragraph" w:styleId="ac">
    <w:name w:val="caption"/>
    <w:basedOn w:val="a0"/>
    <w:next w:val="ad"/>
    <w:uiPriority w:val="35"/>
    <w:unhideWhenUsed/>
    <w:qFormat/>
    <w:rsid w:val="00A53000"/>
    <w:pPr>
      <w:keepNext/>
    </w:pPr>
    <w:rPr>
      <w:rFonts w:cs="Times New Roman"/>
      <w:b/>
      <w:bCs/>
      <w:szCs w:val="24"/>
    </w:rPr>
  </w:style>
  <w:style w:type="paragraph" w:styleId="ae">
    <w:name w:val="Balloon Text"/>
    <w:basedOn w:val="a0"/>
    <w:link w:val="Char2"/>
    <w:uiPriority w:val="99"/>
    <w:semiHidden/>
    <w:unhideWhenUsed/>
    <w:rsid w:val="00117666"/>
    <w:pPr>
      <w:spacing w:after="0"/>
    </w:pPr>
    <w:rPr>
      <w:rFonts w:ascii="Tahoma" w:hAnsi="Tahoma" w:cs="Tahoma"/>
      <w:sz w:val="16"/>
      <w:szCs w:val="16"/>
    </w:rPr>
  </w:style>
  <w:style w:type="character" w:customStyle="1" w:styleId="Char2">
    <w:name w:val="풍선 도움말 텍스트 Char"/>
    <w:basedOn w:val="a1"/>
    <w:link w:val="ae"/>
    <w:uiPriority w:val="99"/>
    <w:semiHidden/>
    <w:rsid w:val="00117666"/>
    <w:rPr>
      <w:rFonts w:ascii="Tahoma" w:hAnsi="Tahoma" w:cs="Tahoma"/>
      <w:sz w:val="16"/>
      <w:szCs w:val="16"/>
    </w:rPr>
  </w:style>
  <w:style w:type="character" w:styleId="af">
    <w:name w:val="line number"/>
    <w:basedOn w:val="a1"/>
    <w:uiPriority w:val="99"/>
    <w:semiHidden/>
    <w:unhideWhenUsed/>
    <w:rsid w:val="00117666"/>
  </w:style>
  <w:style w:type="paragraph" w:styleId="af0">
    <w:name w:val="endnote text"/>
    <w:basedOn w:val="a0"/>
    <w:link w:val="Char3"/>
    <w:uiPriority w:val="99"/>
    <w:semiHidden/>
    <w:unhideWhenUsed/>
    <w:rsid w:val="00CD066B"/>
    <w:pPr>
      <w:spacing w:after="0"/>
    </w:pPr>
    <w:rPr>
      <w:sz w:val="20"/>
      <w:szCs w:val="20"/>
    </w:rPr>
  </w:style>
  <w:style w:type="character" w:customStyle="1" w:styleId="Char3">
    <w:name w:val="미주 텍스트 Char"/>
    <w:basedOn w:val="a1"/>
    <w:link w:val="af0"/>
    <w:uiPriority w:val="99"/>
    <w:semiHidden/>
    <w:rsid w:val="00CD066B"/>
    <w:rPr>
      <w:sz w:val="20"/>
      <w:szCs w:val="20"/>
    </w:rPr>
  </w:style>
  <w:style w:type="character" w:styleId="af1">
    <w:name w:val="endnote reference"/>
    <w:basedOn w:val="a1"/>
    <w:uiPriority w:val="99"/>
    <w:semiHidden/>
    <w:unhideWhenUsed/>
    <w:rsid w:val="00CD066B"/>
    <w:rPr>
      <w:vertAlign w:val="superscript"/>
    </w:rPr>
  </w:style>
  <w:style w:type="character" w:styleId="af2">
    <w:name w:val="annotation reference"/>
    <w:basedOn w:val="a1"/>
    <w:uiPriority w:val="99"/>
    <w:semiHidden/>
    <w:unhideWhenUsed/>
    <w:rsid w:val="00725A7D"/>
    <w:rPr>
      <w:sz w:val="16"/>
      <w:szCs w:val="16"/>
    </w:rPr>
  </w:style>
  <w:style w:type="paragraph" w:styleId="af3">
    <w:name w:val="annotation text"/>
    <w:basedOn w:val="a0"/>
    <w:link w:val="Char4"/>
    <w:uiPriority w:val="99"/>
    <w:semiHidden/>
    <w:unhideWhenUsed/>
    <w:rsid w:val="00725A7D"/>
    <w:rPr>
      <w:sz w:val="20"/>
      <w:szCs w:val="20"/>
    </w:rPr>
  </w:style>
  <w:style w:type="character" w:customStyle="1" w:styleId="Char4">
    <w:name w:val="메모 텍스트 Char"/>
    <w:basedOn w:val="a1"/>
    <w:link w:val="af3"/>
    <w:uiPriority w:val="99"/>
    <w:semiHidden/>
    <w:rsid w:val="00725A7D"/>
    <w:rPr>
      <w:sz w:val="20"/>
      <w:szCs w:val="20"/>
    </w:rPr>
  </w:style>
  <w:style w:type="paragraph" w:styleId="af4">
    <w:name w:val="annotation subject"/>
    <w:basedOn w:val="af3"/>
    <w:next w:val="af3"/>
    <w:link w:val="Char5"/>
    <w:uiPriority w:val="99"/>
    <w:semiHidden/>
    <w:unhideWhenUsed/>
    <w:rsid w:val="00725A7D"/>
    <w:rPr>
      <w:b/>
      <w:bCs/>
    </w:rPr>
  </w:style>
  <w:style w:type="character" w:customStyle="1" w:styleId="Char5">
    <w:name w:val="메모 주제 Char"/>
    <w:basedOn w:val="Char4"/>
    <w:link w:val="af4"/>
    <w:uiPriority w:val="99"/>
    <w:semiHidden/>
    <w:rsid w:val="00725A7D"/>
    <w:rPr>
      <w:b/>
      <w:bCs/>
      <w:sz w:val="20"/>
      <w:szCs w:val="20"/>
    </w:rPr>
  </w:style>
  <w:style w:type="character" w:styleId="af5">
    <w:name w:val="Hyperlink"/>
    <w:basedOn w:val="a1"/>
    <w:uiPriority w:val="99"/>
    <w:unhideWhenUsed/>
    <w:rsid w:val="005A1D84"/>
    <w:rPr>
      <w:color w:val="0000FF"/>
      <w:u w:val="single"/>
    </w:rPr>
  </w:style>
  <w:style w:type="character" w:styleId="af6">
    <w:name w:val="FollowedHyperlink"/>
    <w:basedOn w:val="a1"/>
    <w:uiPriority w:val="99"/>
    <w:semiHidden/>
    <w:unhideWhenUsed/>
    <w:rsid w:val="006D5B93"/>
    <w:rPr>
      <w:color w:val="800080" w:themeColor="followedHyperlink"/>
      <w:u w:val="single"/>
    </w:rPr>
  </w:style>
  <w:style w:type="paragraph" w:styleId="af7">
    <w:name w:val="Title"/>
    <w:basedOn w:val="a0"/>
    <w:next w:val="a0"/>
    <w:link w:val="Char6"/>
    <w:qFormat/>
    <w:rsid w:val="00D80D99"/>
    <w:pPr>
      <w:suppressLineNumbers/>
      <w:spacing w:before="240" w:after="360"/>
      <w:jc w:val="center"/>
    </w:pPr>
    <w:rPr>
      <w:rFonts w:cs="Times New Roman"/>
      <w:b/>
      <w:sz w:val="32"/>
      <w:szCs w:val="32"/>
    </w:rPr>
  </w:style>
  <w:style w:type="character" w:customStyle="1" w:styleId="Char6">
    <w:name w:val="제목 Char"/>
    <w:basedOn w:val="a1"/>
    <w:link w:val="af7"/>
    <w:rsid w:val="00D80D99"/>
    <w:rPr>
      <w:rFonts w:ascii="Times New Roman" w:hAnsi="Times New Roman" w:cs="Times New Roman"/>
      <w:b/>
      <w:sz w:val="32"/>
      <w:szCs w:val="32"/>
    </w:rPr>
  </w:style>
  <w:style w:type="paragraph" w:styleId="af8">
    <w:name w:val="Subtitle"/>
    <w:basedOn w:val="a0"/>
    <w:next w:val="a0"/>
    <w:link w:val="Char7"/>
    <w:uiPriority w:val="99"/>
    <w:unhideWhenUsed/>
    <w:qFormat/>
    <w:rsid w:val="00AC0270"/>
    <w:pPr>
      <w:spacing w:before="240"/>
    </w:pPr>
    <w:rPr>
      <w:rFonts w:cs="Times New Roman"/>
      <w:b/>
      <w:szCs w:val="24"/>
    </w:rPr>
  </w:style>
  <w:style w:type="character" w:customStyle="1" w:styleId="Char7">
    <w:name w:val="부제 Char"/>
    <w:basedOn w:val="a1"/>
    <w:link w:val="af8"/>
    <w:uiPriority w:val="99"/>
    <w:rsid w:val="00651CA2"/>
    <w:rPr>
      <w:rFonts w:ascii="Times New Roman" w:hAnsi="Times New Roman" w:cs="Times New Roman"/>
      <w:b/>
      <w:sz w:val="24"/>
      <w:szCs w:val="24"/>
    </w:rPr>
  </w:style>
  <w:style w:type="character" w:customStyle="1" w:styleId="3Char">
    <w:name w:val="제목 3 Char"/>
    <w:basedOn w:val="a1"/>
    <w:link w:val="3"/>
    <w:uiPriority w:val="2"/>
    <w:rsid w:val="005D1840"/>
    <w:rPr>
      <w:rFonts w:ascii="Times New Roman" w:eastAsiaTheme="majorEastAsia" w:hAnsi="Times New Roman" w:cstheme="majorBidi"/>
      <w:b/>
      <w:sz w:val="24"/>
      <w:szCs w:val="24"/>
    </w:rPr>
  </w:style>
  <w:style w:type="paragraph" w:styleId="ad">
    <w:name w:val="No Spacing"/>
    <w:uiPriority w:val="99"/>
    <w:unhideWhenUsed/>
    <w:qFormat/>
    <w:rsid w:val="00A53000"/>
    <w:pPr>
      <w:spacing w:after="0" w:line="240" w:lineRule="auto"/>
    </w:pPr>
    <w:rPr>
      <w:rFonts w:ascii="Times New Roman" w:hAnsi="Times New Roman"/>
      <w:sz w:val="24"/>
    </w:rPr>
  </w:style>
  <w:style w:type="character" w:customStyle="1" w:styleId="4Char">
    <w:name w:val="제목 4 Char"/>
    <w:basedOn w:val="a1"/>
    <w:link w:val="4"/>
    <w:uiPriority w:val="2"/>
    <w:rsid w:val="005D1840"/>
    <w:rPr>
      <w:rFonts w:ascii="Times New Roman" w:eastAsiaTheme="majorEastAsia" w:hAnsi="Times New Roman" w:cstheme="majorBidi"/>
      <w:b/>
      <w:iCs/>
      <w:sz w:val="24"/>
      <w:szCs w:val="24"/>
    </w:rPr>
  </w:style>
  <w:style w:type="character" w:customStyle="1" w:styleId="5Char">
    <w:name w:val="제목 5 Char"/>
    <w:basedOn w:val="a1"/>
    <w:link w:val="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af8"/>
    <w:next w:val="a0"/>
    <w:uiPriority w:val="1"/>
    <w:qFormat/>
    <w:rsid w:val="00651CA2"/>
  </w:style>
  <w:style w:type="character" w:styleId="af9">
    <w:name w:val="Subtle Emphasis"/>
    <w:basedOn w:val="a1"/>
    <w:uiPriority w:val="19"/>
    <w:qFormat/>
    <w:rsid w:val="00C724CF"/>
    <w:rPr>
      <w:rFonts w:ascii="Times New Roman" w:hAnsi="Times New Roman"/>
      <w:i/>
      <w:iCs/>
      <w:color w:val="404040" w:themeColor="text1" w:themeTint="BF"/>
    </w:rPr>
  </w:style>
  <w:style w:type="character" w:styleId="afa">
    <w:name w:val="Intense Emphasis"/>
    <w:basedOn w:val="a1"/>
    <w:uiPriority w:val="21"/>
    <w:unhideWhenUsed/>
    <w:rsid w:val="00C724CF"/>
    <w:rPr>
      <w:rFonts w:ascii="Times New Roman" w:hAnsi="Times New Roman"/>
      <w:i/>
      <w:iCs/>
      <w:color w:val="auto"/>
    </w:rPr>
  </w:style>
  <w:style w:type="paragraph" w:styleId="afb">
    <w:name w:val="Quote"/>
    <w:basedOn w:val="a0"/>
    <w:next w:val="a0"/>
    <w:link w:val="Char8"/>
    <w:uiPriority w:val="29"/>
    <w:qFormat/>
    <w:rsid w:val="00C724CF"/>
    <w:pPr>
      <w:spacing w:before="200" w:after="160"/>
      <w:ind w:left="864" w:right="864"/>
      <w:jc w:val="center"/>
    </w:pPr>
    <w:rPr>
      <w:i/>
      <w:iCs/>
      <w:color w:val="404040" w:themeColor="text1" w:themeTint="BF"/>
    </w:rPr>
  </w:style>
  <w:style w:type="character" w:customStyle="1" w:styleId="Char8">
    <w:name w:val="인용 Char"/>
    <w:basedOn w:val="a1"/>
    <w:link w:val="afb"/>
    <w:uiPriority w:val="29"/>
    <w:rsid w:val="00C724CF"/>
    <w:rPr>
      <w:rFonts w:ascii="Times New Roman" w:hAnsi="Times New Roman"/>
      <w:i/>
      <w:iCs/>
      <w:color w:val="404040" w:themeColor="text1" w:themeTint="BF"/>
      <w:sz w:val="24"/>
    </w:rPr>
  </w:style>
  <w:style w:type="character" w:styleId="afc">
    <w:name w:val="Intense Reference"/>
    <w:basedOn w:val="a1"/>
    <w:uiPriority w:val="32"/>
    <w:qFormat/>
    <w:rsid w:val="00C724CF"/>
    <w:rPr>
      <w:b/>
      <w:bCs/>
      <w:smallCaps/>
      <w:color w:val="auto"/>
      <w:spacing w:val="5"/>
    </w:rPr>
  </w:style>
  <w:style w:type="character" w:styleId="afd">
    <w:name w:val="Book Title"/>
    <w:basedOn w:val="a1"/>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afe">
    <w:name w:val="Revision"/>
    <w:hidden/>
    <w:uiPriority w:val="99"/>
    <w:semiHidden/>
    <w:rsid w:val="00A545C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078703362">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CEF2E1-754B-4535-B21E-19891257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3</TotalTime>
  <Pages>10</Pages>
  <Words>1144</Words>
  <Characters>6526</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HYO RI</cp:lastModifiedBy>
  <cp:revision>7</cp:revision>
  <cp:lastPrinted>2013-10-03T12:51:00Z</cp:lastPrinted>
  <dcterms:created xsi:type="dcterms:W3CDTF">2022-02-11T06:59:00Z</dcterms:created>
  <dcterms:modified xsi:type="dcterms:W3CDTF">2023-04-06T05:45:00Z</dcterms:modified>
</cp:coreProperties>
</file>